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3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4"/>
          <w:shd w:fill="auto" w:val="clear"/>
        </w:rPr>
      </w:pPr>
      <w:r>
        <w:object w:dxaOrig="1014" w:dyaOrig="1002">
          <v:rect xmlns:o="urn:schemas-microsoft-com:office:office" xmlns:v="urn:schemas-microsoft-com:vml" id="rectole0000000000" style="width:50.700000pt;height:50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147" w:left="284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MINISTÉRIO DA EDUCAÇÃO </w:t>
      </w:r>
    </w:p>
    <w:p>
      <w:pPr>
        <w:spacing w:before="0" w:after="0" w:line="240"/>
        <w:ind w:right="147" w:left="284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UNIVERSIDADE FEDERAL FLUMINENSE</w:t>
      </w:r>
    </w:p>
    <w:p>
      <w:pPr>
        <w:spacing w:before="0" w:after="0" w:line="240"/>
        <w:ind w:right="147" w:left="284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Pró-Reitoria de Gestão de Pessoas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5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FORMULÁRIO DE SOLICITAÇÃO DE DECLARAÇÃO/CERTIDÃO DE TEMPO DE CONTRIBUIÇÃO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284" w:firstLine="436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Sra. Diretora do Departamento de Administração de Pessoal,</w:t>
      </w:r>
    </w:p>
    <w:p>
      <w:pPr>
        <w:spacing w:before="0" w:after="0" w:line="240"/>
        <w:ind w:right="0" w:left="28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284" w:firstLine="436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Solicito a V. Sª, a emissão de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Declara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ão/Certidão de Tempo de Contribuição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conforme dados a seguir:</w:t>
      </w:r>
    </w:p>
    <w:p>
      <w:pPr>
        <w:spacing w:before="0" w:after="0" w:line="240"/>
        <w:ind w:right="0" w:left="28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</w:p>
    <w:p>
      <w:pPr>
        <w:widowControl w:val="false"/>
        <w:spacing w:before="0" w:after="0" w:line="240"/>
        <w:ind w:right="0" w:left="284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D9D9D9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D9D9D9" w:val="clear"/>
        </w:rPr>
        <w:t xml:space="preserve">IDENTIFICAÇÃO DO SERVIDOR</w:t>
      </w:r>
    </w:p>
    <w:p>
      <w:pPr>
        <w:spacing w:before="8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8"/>
          <w:shd w:fill="auto" w:val="clear"/>
        </w:rPr>
      </w:pPr>
    </w:p>
    <w:tbl>
      <w:tblPr>
        <w:tblInd w:w="298" w:type="dxa"/>
      </w:tblPr>
      <w:tblGrid>
        <w:gridCol w:w="3683"/>
        <w:gridCol w:w="2741"/>
        <w:gridCol w:w="4201"/>
      </w:tblGrid>
      <w:tr>
        <w:trPr>
          <w:trHeight w:val="450" w:hRule="auto"/>
          <w:jc w:val="left"/>
        </w:trPr>
        <w:tc>
          <w:tcPr>
            <w:tcW w:w="10625" w:type="dxa"/>
            <w:gridSpan w:val="3"/>
            <w:tcBorders>
              <w:top w:val="single" w:color="2b2b2b" w:sz="2"/>
              <w:left w:val="single" w:color="2b2b2b" w:sz="2"/>
              <w:bottom w:val="single" w:color="2b2b2b" w:sz="2"/>
              <w:right w:val="single" w:color="80808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62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Nome do Requerente:</w:t>
            </w:r>
          </w:p>
          <w:p>
            <w:pPr>
              <w:spacing w:before="0" w:after="0" w:line="240"/>
              <w:ind w:right="0" w:left="62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6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0" w:hRule="auto"/>
          <w:jc w:val="left"/>
        </w:trPr>
        <w:tc>
          <w:tcPr>
            <w:tcW w:w="3683" w:type="dxa"/>
            <w:tcBorders>
              <w:top w:val="single" w:color="2b2b2b" w:sz="2"/>
              <w:left w:val="single" w:color="2b2b2b" w:sz="2"/>
              <w:bottom w:val="single" w:color="2b2b2b" w:sz="2"/>
              <w:right w:val="single" w:color="2b2b2b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62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Cargo:</w:t>
            </w:r>
          </w:p>
          <w:p>
            <w:pPr>
              <w:spacing w:before="0" w:after="0" w:line="240"/>
              <w:ind w:right="0" w:left="6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41" w:type="dxa"/>
            <w:tcBorders>
              <w:top w:val="single" w:color="2b2b2b" w:sz="2"/>
              <w:left w:val="single" w:color="2b2b2b" w:sz="2"/>
              <w:bottom w:val="single" w:color="2b2b2b" w:sz="2"/>
              <w:right w:val="single" w:color="2b2b2b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62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Matrícula SIAPE:</w:t>
            </w:r>
          </w:p>
          <w:p>
            <w:pPr>
              <w:spacing w:before="0" w:after="0" w:line="240"/>
              <w:ind w:right="0" w:left="6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6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01" w:type="dxa"/>
            <w:tcBorders>
              <w:top w:val="single" w:color="2b2b2b" w:sz="2"/>
              <w:left w:val="single" w:color="2b2b2b" w:sz="2"/>
              <w:bottom w:val="single" w:color="2b2b2b" w:sz="2"/>
              <w:right w:val="single" w:color="80808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62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Unidade de Lotação:</w:t>
            </w:r>
          </w:p>
          <w:p>
            <w:pPr>
              <w:spacing w:before="0" w:after="0" w:line="240"/>
              <w:ind w:right="0" w:left="6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0" w:hRule="auto"/>
          <w:jc w:val="left"/>
        </w:trPr>
        <w:tc>
          <w:tcPr>
            <w:tcW w:w="3683" w:type="dxa"/>
            <w:tcBorders>
              <w:top w:val="single" w:color="2b2b2b" w:sz="2"/>
              <w:left w:val="single" w:color="2b2b2b" w:sz="2"/>
              <w:bottom w:val="single" w:color="808080" w:sz="2"/>
              <w:right w:val="single" w:color="2b2b2b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62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Telefone (preferencialmente ﬁxo):</w:t>
            </w:r>
          </w:p>
          <w:p>
            <w:pPr>
              <w:spacing w:before="0" w:after="0" w:line="240"/>
              <w:ind w:right="0" w:left="6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6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41" w:type="dxa"/>
            <w:tcBorders>
              <w:top w:val="single" w:color="2b2b2b" w:sz="2"/>
              <w:left w:val="single" w:color="2b2b2b" w:sz="2"/>
              <w:bottom w:val="single" w:color="808080" w:sz="2"/>
              <w:right w:val="single" w:color="2b2b2b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62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Ramal:</w:t>
            </w:r>
          </w:p>
          <w:p>
            <w:pPr>
              <w:spacing w:before="0" w:after="0" w:line="240"/>
              <w:ind w:right="0" w:left="6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01" w:type="dxa"/>
            <w:tcBorders>
              <w:top w:val="single" w:color="2b2b2b" w:sz="2"/>
              <w:left w:val="single" w:color="2b2b2b" w:sz="2"/>
              <w:bottom w:val="single" w:color="808080" w:sz="2"/>
              <w:right w:val="single" w:color="80808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62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E-mail:</w:t>
            </w:r>
          </w:p>
          <w:p>
            <w:pPr>
              <w:spacing w:before="0" w:after="0" w:line="240"/>
              <w:ind w:right="0" w:left="6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6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301" w:left="284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* Marque com um X uma das opções abaixo.</w:t>
      </w:r>
    </w:p>
    <w:tbl>
      <w:tblPr>
        <w:tblInd w:w="298" w:type="dxa"/>
      </w:tblPr>
      <w:tblGrid>
        <w:gridCol w:w="592"/>
        <w:gridCol w:w="10036"/>
      </w:tblGrid>
      <w:tr>
        <w:trPr>
          <w:trHeight w:val="422" w:hRule="auto"/>
          <w:jc w:val="left"/>
        </w:trPr>
        <w:tc>
          <w:tcPr>
            <w:tcW w:w="592" w:type="dxa"/>
            <w:tcBorders>
              <w:top w:val="single" w:color="2b2b2b" w:sz="2"/>
              <w:left w:val="single" w:color="2b2b2b" w:sz="2"/>
              <w:bottom w:val="single" w:color="2b2b2b" w:sz="2"/>
              <w:right w:val="single" w:color="2b2b2b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6" w:type="dxa"/>
            <w:tcBorders>
              <w:top w:val="single" w:color="2b2b2b" w:sz="2"/>
              <w:left w:val="single" w:color="2b2b2b" w:sz="2"/>
              <w:bottom w:val="single" w:color="2b2b2b" w:sz="2"/>
              <w:right w:val="single" w:color="80808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6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CERTIDÃO DE TEMPO DE CONTRIBUIÇÃO </w:t>
            </w:r>
          </w:p>
          <w:p>
            <w:pPr>
              <w:spacing w:before="0" w:after="0" w:line="240"/>
              <w:ind w:right="0" w:left="62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PARA APROVEITAMENTO NO ÓRGÃO (por extenso): __________________________________________</w:t>
            </w:r>
          </w:p>
          <w:p>
            <w:pPr>
              <w:spacing w:before="0" w:after="0" w:line="240"/>
              <w:ind w:right="0" w:left="6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64" w:hRule="auto"/>
          <w:jc w:val="left"/>
        </w:trPr>
        <w:tc>
          <w:tcPr>
            <w:tcW w:w="592" w:type="dxa"/>
            <w:tcBorders>
              <w:top w:val="single" w:color="2b2b2b" w:sz="2"/>
              <w:left w:val="single" w:color="2b2b2b" w:sz="2"/>
              <w:bottom w:val="single" w:color="2b2b2b" w:sz="2"/>
              <w:right w:val="single" w:color="2b2b2b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6" w:type="dxa"/>
            <w:tcBorders>
              <w:top w:val="single" w:color="2b2b2b" w:sz="2"/>
              <w:left w:val="single" w:color="2b2b2b" w:sz="2"/>
              <w:bottom w:val="single" w:color="2b2b2b" w:sz="2"/>
              <w:right w:val="single" w:color="80808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6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DECLARAÇÃO DE TEMPO DE CONTRIBUIÇÃO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* para ﬁns de obtenção de beneficio junto ao INSS, ou seja, contratados ou substitutos pela Lei 8745/1993 com as contribuições submetidas ao Regime Geral de Previdência Social e servidores ativos</w:t>
            </w:r>
          </w:p>
        </w:tc>
      </w:tr>
      <w:tr>
        <w:trPr>
          <w:trHeight w:val="472" w:hRule="auto"/>
          <w:jc w:val="left"/>
        </w:trPr>
        <w:tc>
          <w:tcPr>
            <w:tcW w:w="592" w:type="dxa"/>
            <w:tcBorders>
              <w:top w:val="single" w:color="2b2b2b" w:sz="2"/>
              <w:left w:val="single" w:color="2b2b2b" w:sz="2"/>
              <w:bottom w:val="single" w:color="2b2b2b" w:sz="2"/>
              <w:right w:val="single" w:color="2b2b2b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6" w:type="dxa"/>
            <w:tcBorders>
              <w:top w:val="single" w:color="2b2b2b" w:sz="2"/>
              <w:left w:val="single" w:color="2b2b2b" w:sz="2"/>
              <w:bottom w:val="single" w:color="2b2b2b" w:sz="2"/>
              <w:right w:val="single" w:color="80808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6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DECLARAÇÃO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* para fins de obtenção de provas e títulos</w:t>
            </w:r>
          </w:p>
        </w:tc>
      </w:tr>
      <w:tr>
        <w:trPr>
          <w:trHeight w:val="550" w:hRule="auto"/>
          <w:jc w:val="left"/>
        </w:trPr>
        <w:tc>
          <w:tcPr>
            <w:tcW w:w="592" w:type="dxa"/>
            <w:tcBorders>
              <w:top w:val="single" w:color="2b2b2b" w:sz="2"/>
              <w:left w:val="single" w:color="2b2b2b" w:sz="2"/>
              <w:bottom w:val="single" w:color="2b2b2b" w:sz="2"/>
              <w:right w:val="single" w:color="2b2b2b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6" w:type="dxa"/>
            <w:tcBorders>
              <w:top w:val="single" w:color="2b2b2b" w:sz="2"/>
              <w:left w:val="single" w:color="2b2b2b" w:sz="2"/>
              <w:bottom w:val="single" w:color="2b2b2b" w:sz="2"/>
              <w:right w:val="single" w:color="80808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6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DECLARAÇÃO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* para processo de redistibuição</w:t>
            </w:r>
          </w:p>
          <w:p>
            <w:pPr>
              <w:spacing w:before="0" w:after="0" w:line="240"/>
              <w:ind w:right="0" w:left="6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ÓRGÃO: </w:t>
            </w:r>
          </w:p>
        </w:tc>
      </w:tr>
      <w:tr>
        <w:trPr>
          <w:trHeight w:val="402" w:hRule="auto"/>
          <w:jc w:val="left"/>
        </w:trPr>
        <w:tc>
          <w:tcPr>
            <w:tcW w:w="592" w:type="dxa"/>
            <w:tcBorders>
              <w:top w:val="single" w:color="2b2b2b" w:sz="2"/>
              <w:left w:val="single" w:color="2b2b2b" w:sz="2"/>
              <w:bottom w:val="single" w:color="2b2b2b" w:sz="2"/>
              <w:right w:val="single" w:color="2b2b2b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6" w:type="dxa"/>
            <w:tcBorders>
              <w:top w:val="single" w:color="2b2b2b" w:sz="2"/>
              <w:left w:val="single" w:color="2b2b2b" w:sz="2"/>
              <w:bottom w:val="single" w:color="2b2b2b" w:sz="2"/>
              <w:right w:val="single" w:color="80808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6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DECLARAÇÃO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* para devidos fins</w:t>
            </w:r>
          </w:p>
        </w:tc>
      </w:tr>
      <w:tr>
        <w:trPr>
          <w:trHeight w:val="764" w:hRule="auto"/>
          <w:jc w:val="left"/>
        </w:trPr>
        <w:tc>
          <w:tcPr>
            <w:tcW w:w="592" w:type="dxa"/>
            <w:tcBorders>
              <w:top w:val="single" w:color="2b2b2b" w:sz="2"/>
              <w:left w:val="single" w:color="2b2b2b" w:sz="2"/>
              <w:bottom w:val="single" w:color="808080" w:sz="2"/>
              <w:right w:val="single" w:color="2b2b2b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6" w:type="dxa"/>
            <w:tcBorders>
              <w:top w:val="single" w:color="2b2b2b" w:sz="2"/>
              <w:left w:val="single" w:color="2b2b2b" w:sz="2"/>
              <w:bottom w:val="single" w:color="808080" w:sz="2"/>
              <w:right w:val="single" w:color="808080" w:sz="2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6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DECLARAÇÃO 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0"/>
                <w:shd w:fill="auto" w:val="clear"/>
              </w:rPr>
              <w:t xml:space="preserve">* para apresentar em outro órgão público (municipal, estadual e/ou federal)</w:t>
            </w:r>
          </w:p>
          <w:p>
            <w:pPr>
              <w:spacing w:before="0" w:after="0" w:line="240"/>
              <w:ind w:right="0" w:left="62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ÓRGÃO (por extenso): ___________________________________________________________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4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331" w:left="353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DECLARO, sob as penas da Lei, que não averbei o tempo de serviço/contribuição requerido, bem como não utilizei esse tempo  para qualquer beneficio de aposentadoria em nenhum Regime Próprio de Previdência Social ou Regime Geral de Previdência Social.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6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5"/>
          <w:shd w:fill="auto" w:val="clear"/>
        </w:rPr>
      </w:pPr>
    </w:p>
    <w:p>
      <w:pPr>
        <w:spacing w:before="0" w:after="0" w:line="240"/>
        <w:ind w:right="0" w:left="353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OBSERVAÇÕES:</w:t>
      </w:r>
    </w:p>
    <w:p>
      <w:pPr>
        <w:numPr>
          <w:ilvl w:val="0"/>
          <w:numId w:val="66"/>
        </w:numPr>
        <w:tabs>
          <w:tab w:val="left" w:pos="1494" w:leader="none"/>
          <w:tab w:val="left" w:pos="1495" w:leader="none"/>
        </w:tabs>
        <w:spacing w:before="96" w:after="0" w:line="240"/>
        <w:ind w:right="336" w:left="35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Somente poderá ser emitida CTC para ex-servidor (ou seja, para servidor exonerado ou demitido do cargo efetivo) art. 12 da Portaria MPS nº 154/2008;</w:t>
      </w:r>
    </w:p>
    <w:p>
      <w:pPr>
        <w:numPr>
          <w:ilvl w:val="0"/>
          <w:numId w:val="66"/>
        </w:numPr>
        <w:tabs>
          <w:tab w:val="left" w:pos="1494" w:leader="none"/>
          <w:tab w:val="left" w:pos="1495" w:leader="none"/>
        </w:tabs>
        <w:spacing w:before="96" w:after="0" w:line="240"/>
        <w:ind w:right="336" w:left="35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tempo de contribuição para o Regime Geral de Previdência Social – RGPS (deverá ser comprovado com CTC  fornecida pelo setor competente do Instituto Nacional do Seguro Social – INSS), nestes casos, o IFC emite a Declaração do vínculo funcional para ﬁns de obtenção da CTC no</w:t>
      </w:r>
      <w:r>
        <w:rPr>
          <w:rFonts w:ascii="Calibri" w:hAnsi="Calibri" w:cs="Calibri" w:eastAsia="Calibri"/>
          <w:color w:val="auto"/>
          <w:spacing w:val="2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INSS.</w:t>
      </w:r>
    </w:p>
    <w:p>
      <w:pPr>
        <w:tabs>
          <w:tab w:val="left" w:pos="1494" w:leader="none"/>
          <w:tab w:val="left" w:pos="1495" w:leader="none"/>
        </w:tabs>
        <w:spacing w:before="96" w:after="0" w:line="240"/>
        <w:ind w:right="336" w:left="35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494" w:leader="none"/>
          <w:tab w:val="left" w:pos="1495" w:leader="none"/>
        </w:tabs>
        <w:spacing w:before="96" w:after="0" w:line="240"/>
        <w:ind w:right="336" w:left="353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494" w:leader="none"/>
          <w:tab w:val="left" w:pos="1495" w:leader="none"/>
        </w:tabs>
        <w:spacing w:before="96" w:after="0" w:line="240"/>
        <w:ind w:right="336" w:left="353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__________________________________</w:t>
      </w:r>
    </w:p>
    <w:p>
      <w:pPr>
        <w:tabs>
          <w:tab w:val="left" w:pos="1494" w:leader="none"/>
          <w:tab w:val="left" w:pos="1495" w:leader="none"/>
        </w:tabs>
        <w:spacing w:before="96" w:after="0" w:line="240"/>
        <w:ind w:right="336" w:left="353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Assinatura do Interessado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6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