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AB31B" w14:textId="77777777" w:rsidR="00257509" w:rsidRDefault="00FE4B0C">
      <w:pPr>
        <w:pStyle w:val="Ttulo1"/>
        <w:spacing w:line="276" w:lineRule="auto"/>
        <w:ind w:left="1416" w:hanging="1416"/>
        <w:rPr>
          <w:rFonts w:ascii="Calibri" w:eastAsia="Calibri" w:hAnsi="Calibri" w:cs="Calibri"/>
          <w:sz w:val="22"/>
          <w:szCs w:val="22"/>
        </w:rPr>
      </w:pPr>
      <w:r>
        <w:rPr>
          <w:rFonts w:ascii="Calibri" w:eastAsia="Calibri" w:hAnsi="Calibri" w:cs="Calibri"/>
          <w:sz w:val="22"/>
          <w:szCs w:val="22"/>
        </w:rPr>
        <w:tab/>
      </w:r>
      <w:r>
        <w:rPr>
          <w:noProof/>
        </w:rPr>
        <w:drawing>
          <wp:anchor distT="0" distB="0" distL="114300" distR="114300" simplePos="0" relativeHeight="251658240" behindDoc="0" locked="0" layoutInCell="1" hidden="0" allowOverlap="1" wp14:anchorId="5C8C2459" wp14:editId="075B57E2">
            <wp:simplePos x="0" y="0"/>
            <wp:positionH relativeFrom="column">
              <wp:posOffset>2770505</wp:posOffset>
            </wp:positionH>
            <wp:positionV relativeFrom="paragraph">
              <wp:posOffset>-427354</wp:posOffset>
            </wp:positionV>
            <wp:extent cx="640080" cy="61912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0080" cy="619125"/>
                    </a:xfrm>
                    <a:prstGeom prst="rect">
                      <a:avLst/>
                    </a:prstGeom>
                    <a:ln/>
                  </pic:spPr>
                </pic:pic>
              </a:graphicData>
            </a:graphic>
          </wp:anchor>
        </w:drawing>
      </w:r>
    </w:p>
    <w:p w14:paraId="48A60B5E" w14:textId="77777777" w:rsidR="00257509" w:rsidRDefault="00FE4B0C">
      <w:pPr>
        <w:tabs>
          <w:tab w:val="left" w:pos="6284"/>
        </w:tabs>
        <w:jc w:val="center"/>
        <w:rPr>
          <w:rFonts w:ascii="Calibri" w:eastAsia="Calibri" w:hAnsi="Calibri" w:cs="Calibri"/>
          <w:b/>
          <w:sz w:val="24"/>
        </w:rPr>
      </w:pPr>
      <w:r>
        <w:rPr>
          <w:rFonts w:ascii="Calibri" w:eastAsia="Calibri" w:hAnsi="Calibri" w:cs="Calibri"/>
          <w:b/>
          <w:sz w:val="24"/>
        </w:rPr>
        <w:t>MINISTÉRIO DA EDUCAÇÃO</w:t>
      </w:r>
    </w:p>
    <w:p w14:paraId="250EF908" w14:textId="77777777" w:rsidR="00257509" w:rsidRDefault="00FE4B0C">
      <w:pPr>
        <w:pStyle w:val="Ttulo1"/>
        <w:spacing w:before="0"/>
        <w:jc w:val="center"/>
        <w:rPr>
          <w:rFonts w:ascii="Calibri" w:eastAsia="Calibri" w:hAnsi="Calibri" w:cs="Calibri"/>
          <w:b/>
          <w:color w:val="000000"/>
          <w:sz w:val="24"/>
          <w:szCs w:val="24"/>
        </w:rPr>
      </w:pPr>
      <w:r>
        <w:rPr>
          <w:rFonts w:ascii="Calibri" w:eastAsia="Calibri" w:hAnsi="Calibri" w:cs="Calibri"/>
          <w:b/>
          <w:color w:val="000000"/>
          <w:sz w:val="24"/>
          <w:szCs w:val="24"/>
        </w:rPr>
        <w:t>UNIVERSIDADE FEDERAL FLUMINENSE</w:t>
      </w:r>
    </w:p>
    <w:p w14:paraId="4A746041" w14:textId="77777777" w:rsidR="00257509" w:rsidRDefault="00257509">
      <w:pPr>
        <w:spacing w:after="120" w:line="276" w:lineRule="auto"/>
        <w:ind w:right="-15"/>
        <w:rPr>
          <w:rFonts w:ascii="Calibri" w:eastAsia="Calibri" w:hAnsi="Calibri" w:cs="Calibri"/>
          <w:b/>
          <w:color w:val="000000"/>
          <w:sz w:val="22"/>
          <w:szCs w:val="22"/>
        </w:rPr>
      </w:pPr>
    </w:p>
    <w:p w14:paraId="6D9D67DD" w14:textId="075450AE" w:rsidR="00257509" w:rsidRPr="000B7ADC" w:rsidRDefault="00FE4B0C">
      <w:pPr>
        <w:spacing w:after="120" w:line="276" w:lineRule="auto"/>
        <w:ind w:right="-15"/>
        <w:jc w:val="center"/>
        <w:rPr>
          <w:rFonts w:ascii="Calibri" w:eastAsia="Calibri" w:hAnsi="Calibri" w:cs="Calibri"/>
          <w:b/>
          <w:sz w:val="22"/>
          <w:szCs w:val="22"/>
        </w:rPr>
      </w:pPr>
      <w:r w:rsidRPr="000B7ADC">
        <w:rPr>
          <w:rFonts w:ascii="Calibri" w:eastAsia="Calibri" w:hAnsi="Calibri" w:cs="Calibri"/>
          <w:b/>
          <w:sz w:val="22"/>
          <w:szCs w:val="22"/>
        </w:rPr>
        <w:t>FORMULÁRIO DE SOLICITAÇÃO DE EMPENHO CONTRATO –  (</w:t>
      </w:r>
      <w:r w:rsidR="00E83F23">
        <w:rPr>
          <w:rFonts w:ascii="Calibri" w:eastAsia="Calibri" w:hAnsi="Calibri" w:cs="Calibri"/>
          <w:b/>
          <w:sz w:val="22"/>
          <w:szCs w:val="22"/>
        </w:rPr>
        <w:t>Materiais de Manutenção Predial</w:t>
      </w:r>
      <w:r w:rsidRPr="000B7ADC">
        <w:rPr>
          <w:rFonts w:ascii="Calibri" w:eastAsia="Calibri" w:hAnsi="Calibri" w:cs="Calibri"/>
          <w:b/>
          <w:sz w:val="22"/>
          <w:szCs w:val="22"/>
        </w:rPr>
        <w:t>)</w:t>
      </w:r>
    </w:p>
    <w:p w14:paraId="4AA689B6" w14:textId="77777777" w:rsidR="00257509" w:rsidRDefault="00FE4B0C">
      <w:pPr>
        <w:spacing w:before="280" w:after="280"/>
        <w:rPr>
          <w:rFonts w:ascii="Calibri" w:eastAsia="Calibri" w:hAnsi="Calibri" w:cs="Calibri"/>
          <w:sz w:val="22"/>
          <w:szCs w:val="22"/>
        </w:rPr>
      </w:pPr>
      <w:r>
        <w:rPr>
          <w:rFonts w:ascii="Calibri" w:eastAsia="Calibri" w:hAnsi="Calibri" w:cs="Calibri"/>
          <w:b/>
          <w:sz w:val="22"/>
          <w:szCs w:val="22"/>
        </w:rPr>
        <w:t>Identificação da Unidade </w:t>
      </w:r>
    </w:p>
    <w:tbl>
      <w:tblPr>
        <w:tblStyle w:val="a"/>
        <w:tblW w:w="9490"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12"/>
        <w:gridCol w:w="4678"/>
      </w:tblGrid>
      <w:tr w:rsidR="00257509" w14:paraId="7B505794" w14:textId="77777777">
        <w:tc>
          <w:tcPr>
            <w:tcW w:w="9490" w:type="dxa"/>
            <w:gridSpan w:val="2"/>
            <w:tcBorders>
              <w:top w:val="single" w:sz="6" w:space="0" w:color="000000"/>
              <w:left w:val="single" w:sz="6" w:space="0" w:color="000000"/>
              <w:bottom w:val="single" w:sz="6" w:space="0" w:color="000000"/>
              <w:right w:val="single" w:sz="6" w:space="0" w:color="000000"/>
            </w:tcBorders>
            <w:vAlign w:val="center"/>
          </w:tcPr>
          <w:p w14:paraId="71FDF1D7" w14:textId="77777777" w:rsidR="00257509" w:rsidRDefault="00FE4B0C">
            <w:pPr>
              <w:rPr>
                <w:rFonts w:ascii="Calibri" w:eastAsia="Calibri" w:hAnsi="Calibri" w:cs="Calibri"/>
                <w:sz w:val="22"/>
                <w:szCs w:val="22"/>
              </w:rPr>
            </w:pPr>
            <w:r>
              <w:rPr>
                <w:rFonts w:ascii="Calibri" w:eastAsia="Calibri" w:hAnsi="Calibri" w:cs="Calibri"/>
                <w:b/>
                <w:sz w:val="22"/>
                <w:szCs w:val="22"/>
              </w:rPr>
              <w:t>Nome da Unidade Solicitante</w:t>
            </w:r>
          </w:p>
          <w:p w14:paraId="3633C66F" w14:textId="77777777" w:rsidR="00257509" w:rsidRDefault="00FE4B0C">
            <w:pPr>
              <w:rPr>
                <w:rFonts w:ascii="Calibri" w:eastAsia="Calibri" w:hAnsi="Calibri" w:cs="Calibri"/>
                <w:sz w:val="22"/>
                <w:szCs w:val="22"/>
              </w:rPr>
            </w:pPr>
            <w:r>
              <w:rPr>
                <w:rFonts w:ascii="Calibri" w:eastAsia="Calibri" w:hAnsi="Calibri" w:cs="Calibri"/>
                <w:sz w:val="22"/>
                <w:szCs w:val="22"/>
              </w:rPr>
              <w:t>[digite aqui o nome do setor/unidade solicitante]</w:t>
            </w:r>
          </w:p>
        </w:tc>
      </w:tr>
      <w:tr w:rsidR="00257509" w14:paraId="4AD8E57F" w14:textId="77777777">
        <w:tc>
          <w:tcPr>
            <w:tcW w:w="4812" w:type="dxa"/>
            <w:tcBorders>
              <w:top w:val="single" w:sz="6" w:space="0" w:color="000000"/>
              <w:left w:val="single" w:sz="6" w:space="0" w:color="000000"/>
              <w:bottom w:val="single" w:sz="6" w:space="0" w:color="000000"/>
              <w:right w:val="single" w:sz="6" w:space="0" w:color="000000"/>
            </w:tcBorders>
            <w:vAlign w:val="center"/>
          </w:tcPr>
          <w:p w14:paraId="543CBF00" w14:textId="77777777" w:rsidR="00257509" w:rsidRDefault="00FE4B0C">
            <w:pPr>
              <w:rPr>
                <w:rFonts w:ascii="Calibri" w:eastAsia="Calibri" w:hAnsi="Calibri" w:cs="Calibri"/>
                <w:sz w:val="22"/>
                <w:szCs w:val="22"/>
              </w:rPr>
            </w:pPr>
            <w:r>
              <w:rPr>
                <w:rFonts w:ascii="Calibri" w:eastAsia="Calibri" w:hAnsi="Calibri" w:cs="Calibri"/>
                <w:b/>
                <w:sz w:val="22"/>
                <w:szCs w:val="22"/>
              </w:rPr>
              <w:t>E-mail</w:t>
            </w:r>
          </w:p>
          <w:p w14:paraId="3978551E" w14:textId="77777777" w:rsidR="00257509" w:rsidRDefault="00FE4B0C">
            <w:pPr>
              <w:rPr>
                <w:rFonts w:ascii="Calibri" w:eastAsia="Calibri" w:hAnsi="Calibri" w:cs="Calibri"/>
                <w:sz w:val="22"/>
                <w:szCs w:val="22"/>
              </w:rPr>
            </w:pPr>
            <w:r>
              <w:rPr>
                <w:rFonts w:ascii="Calibri" w:eastAsia="Calibri" w:hAnsi="Calibri" w:cs="Calibri"/>
                <w:sz w:val="22"/>
                <w:szCs w:val="22"/>
              </w:rPr>
              <w:t>[digite aqui e-mail para contato]</w:t>
            </w:r>
          </w:p>
        </w:tc>
        <w:tc>
          <w:tcPr>
            <w:tcW w:w="4678" w:type="dxa"/>
            <w:tcBorders>
              <w:top w:val="single" w:sz="6" w:space="0" w:color="000000"/>
              <w:left w:val="single" w:sz="6" w:space="0" w:color="000000"/>
              <w:bottom w:val="single" w:sz="6" w:space="0" w:color="000000"/>
              <w:right w:val="single" w:sz="6" w:space="0" w:color="000000"/>
            </w:tcBorders>
            <w:vAlign w:val="center"/>
          </w:tcPr>
          <w:p w14:paraId="58662BE0" w14:textId="77777777" w:rsidR="00257509" w:rsidRDefault="00FE4B0C">
            <w:pPr>
              <w:rPr>
                <w:rFonts w:ascii="Calibri" w:eastAsia="Calibri" w:hAnsi="Calibri" w:cs="Calibri"/>
                <w:sz w:val="22"/>
                <w:szCs w:val="22"/>
              </w:rPr>
            </w:pPr>
            <w:r>
              <w:rPr>
                <w:rFonts w:ascii="Calibri" w:eastAsia="Calibri" w:hAnsi="Calibri" w:cs="Calibri"/>
                <w:b/>
                <w:sz w:val="22"/>
                <w:szCs w:val="22"/>
              </w:rPr>
              <w:t>Telefone</w:t>
            </w:r>
          </w:p>
          <w:p w14:paraId="62AE1141" w14:textId="77777777" w:rsidR="00257509" w:rsidRDefault="00FE4B0C">
            <w:pPr>
              <w:rPr>
                <w:rFonts w:ascii="Calibri" w:eastAsia="Calibri" w:hAnsi="Calibri" w:cs="Calibri"/>
                <w:sz w:val="22"/>
                <w:szCs w:val="22"/>
              </w:rPr>
            </w:pPr>
            <w:r>
              <w:rPr>
                <w:rFonts w:ascii="Calibri" w:eastAsia="Calibri" w:hAnsi="Calibri" w:cs="Calibri"/>
                <w:sz w:val="22"/>
                <w:szCs w:val="22"/>
              </w:rPr>
              <w:t>[digite aqui telefones de contato]</w:t>
            </w:r>
          </w:p>
        </w:tc>
      </w:tr>
    </w:tbl>
    <w:p w14:paraId="7DE90EC7" w14:textId="77777777" w:rsidR="00257509" w:rsidRDefault="00000000">
      <w:pPr>
        <w:spacing w:before="280" w:after="280"/>
        <w:rPr>
          <w:rFonts w:ascii="Calibri" w:eastAsia="Calibri" w:hAnsi="Calibri" w:cs="Calibri"/>
          <w:b/>
          <w:sz w:val="22"/>
          <w:szCs w:val="22"/>
        </w:rPr>
      </w:pPr>
      <w:sdt>
        <w:sdtPr>
          <w:tag w:val="goog_rdk_1"/>
          <w:id w:val="910893137"/>
        </w:sdtPr>
        <w:sdtContent/>
      </w:sdt>
      <w:r w:rsidR="00FE4B0C">
        <w:rPr>
          <w:rFonts w:ascii="Calibri" w:eastAsia="Calibri" w:hAnsi="Calibri" w:cs="Calibri"/>
          <w:b/>
          <w:sz w:val="22"/>
          <w:szCs w:val="22"/>
        </w:rPr>
        <w:t>Itens e quantidades a serem empenhados</w:t>
      </w:r>
    </w:p>
    <w:tbl>
      <w:tblPr>
        <w:tblStyle w:val="a0"/>
        <w:tblW w:w="967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590"/>
        <w:gridCol w:w="1228"/>
        <w:gridCol w:w="1451"/>
        <w:gridCol w:w="1679"/>
      </w:tblGrid>
      <w:tr w:rsidR="00E83F23" w:rsidRPr="00E83F23" w14:paraId="0EE6F8F4" w14:textId="77777777" w:rsidTr="000B7ADC">
        <w:trPr>
          <w:trHeight w:val="450"/>
        </w:trPr>
        <w:tc>
          <w:tcPr>
            <w:tcW w:w="728" w:type="dxa"/>
            <w:hideMark/>
          </w:tcPr>
          <w:p w14:paraId="70E8D9BB" w14:textId="77777777" w:rsidR="000B7ADC" w:rsidRPr="00E83F23" w:rsidRDefault="000B7ADC" w:rsidP="000B7ADC">
            <w:pPr>
              <w:suppressAutoHyphens w:val="0"/>
              <w:jc w:val="center"/>
              <w:rPr>
                <w:rFonts w:asciiTheme="minorHAnsi" w:eastAsia="Times New Roman" w:hAnsiTheme="minorHAnsi" w:cstheme="minorHAnsi"/>
                <w:b/>
                <w:bCs/>
                <w:szCs w:val="20"/>
              </w:rPr>
            </w:pPr>
            <w:r w:rsidRPr="00E83F23">
              <w:rPr>
                <w:rFonts w:asciiTheme="minorHAnsi" w:eastAsia="Times New Roman" w:hAnsiTheme="minorHAnsi" w:cstheme="minorHAnsi"/>
                <w:b/>
                <w:bCs/>
                <w:szCs w:val="20"/>
              </w:rPr>
              <w:t>ITEM</w:t>
            </w:r>
          </w:p>
        </w:tc>
        <w:tc>
          <w:tcPr>
            <w:tcW w:w="4590" w:type="dxa"/>
            <w:hideMark/>
          </w:tcPr>
          <w:p w14:paraId="2FF5DB70" w14:textId="77777777" w:rsidR="000B7ADC" w:rsidRPr="00E83F23" w:rsidRDefault="000B7ADC" w:rsidP="000B7ADC">
            <w:pPr>
              <w:suppressAutoHyphens w:val="0"/>
              <w:jc w:val="center"/>
              <w:rPr>
                <w:rFonts w:asciiTheme="minorHAnsi" w:eastAsia="Times New Roman" w:hAnsiTheme="minorHAnsi" w:cstheme="minorHAnsi"/>
                <w:b/>
                <w:bCs/>
                <w:szCs w:val="20"/>
              </w:rPr>
            </w:pPr>
            <w:r w:rsidRPr="00E83F23">
              <w:rPr>
                <w:rFonts w:asciiTheme="minorHAnsi" w:eastAsia="Times New Roman" w:hAnsiTheme="minorHAnsi" w:cstheme="minorHAnsi"/>
                <w:b/>
                <w:bCs/>
                <w:szCs w:val="20"/>
              </w:rPr>
              <w:t>DESCRIÇÃO/ ESPECIFICAÇÃO DETALHADA</w:t>
            </w:r>
          </w:p>
        </w:tc>
        <w:tc>
          <w:tcPr>
            <w:tcW w:w="1228" w:type="dxa"/>
            <w:hideMark/>
          </w:tcPr>
          <w:p w14:paraId="05F01EF3" w14:textId="77777777" w:rsidR="000B7ADC" w:rsidRPr="00E83F23" w:rsidRDefault="000B7ADC" w:rsidP="000B7ADC">
            <w:pPr>
              <w:suppressAutoHyphens w:val="0"/>
              <w:jc w:val="center"/>
              <w:rPr>
                <w:rFonts w:asciiTheme="minorHAnsi" w:eastAsia="Times New Roman" w:hAnsiTheme="minorHAnsi" w:cstheme="minorHAnsi"/>
                <w:b/>
                <w:bCs/>
                <w:szCs w:val="20"/>
              </w:rPr>
            </w:pPr>
            <w:r w:rsidRPr="00E83F23">
              <w:rPr>
                <w:rFonts w:asciiTheme="minorHAnsi" w:eastAsia="Times New Roman" w:hAnsiTheme="minorHAnsi" w:cstheme="minorHAnsi"/>
                <w:b/>
                <w:bCs/>
                <w:szCs w:val="20"/>
              </w:rPr>
              <w:t>UNIDADE DE MEDIDA</w:t>
            </w:r>
          </w:p>
        </w:tc>
        <w:tc>
          <w:tcPr>
            <w:tcW w:w="1451" w:type="dxa"/>
            <w:hideMark/>
          </w:tcPr>
          <w:p w14:paraId="67DFF9C9" w14:textId="1A19A000" w:rsidR="000B7ADC" w:rsidRPr="00E83F23" w:rsidRDefault="000B7ADC" w:rsidP="000B7ADC">
            <w:pPr>
              <w:suppressAutoHyphens w:val="0"/>
              <w:jc w:val="center"/>
              <w:rPr>
                <w:rFonts w:asciiTheme="minorHAnsi" w:eastAsia="Times New Roman" w:hAnsiTheme="minorHAnsi" w:cstheme="minorHAnsi"/>
                <w:b/>
                <w:bCs/>
                <w:szCs w:val="20"/>
              </w:rPr>
            </w:pPr>
            <w:r w:rsidRPr="00E83F23">
              <w:rPr>
                <w:rFonts w:asciiTheme="minorHAnsi" w:eastAsia="Times New Roman" w:hAnsiTheme="minorHAnsi" w:cstheme="minorHAnsi"/>
                <w:b/>
                <w:bCs/>
                <w:szCs w:val="20"/>
              </w:rPr>
              <w:t xml:space="preserve">VALOR </w:t>
            </w:r>
            <w:r w:rsidR="00E83F23" w:rsidRPr="00E83F23">
              <w:rPr>
                <w:rFonts w:asciiTheme="minorHAnsi" w:eastAsia="Times New Roman" w:hAnsiTheme="minorHAnsi" w:cstheme="minorHAnsi"/>
                <w:b/>
                <w:bCs/>
                <w:szCs w:val="20"/>
              </w:rPr>
              <w:t>SOLICITADO</w:t>
            </w:r>
          </w:p>
        </w:tc>
        <w:tc>
          <w:tcPr>
            <w:tcW w:w="1679" w:type="dxa"/>
            <w:hideMark/>
          </w:tcPr>
          <w:p w14:paraId="167E85FD" w14:textId="6A2A89F9" w:rsidR="000B7ADC" w:rsidRPr="00E83F23" w:rsidRDefault="00E83F23" w:rsidP="000B7ADC">
            <w:pPr>
              <w:suppressAutoHyphens w:val="0"/>
              <w:jc w:val="center"/>
              <w:rPr>
                <w:rFonts w:asciiTheme="minorHAnsi" w:eastAsia="Times New Roman" w:hAnsiTheme="minorHAnsi" w:cstheme="minorHAnsi"/>
                <w:b/>
                <w:bCs/>
                <w:szCs w:val="20"/>
              </w:rPr>
            </w:pPr>
            <w:r w:rsidRPr="00E83F23">
              <w:rPr>
                <w:rFonts w:asciiTheme="minorHAnsi" w:eastAsia="Times New Roman" w:hAnsiTheme="minorHAnsi" w:cstheme="minorHAnsi"/>
                <w:b/>
                <w:bCs/>
                <w:szCs w:val="20"/>
              </w:rPr>
              <w:t>FORNECEDOR</w:t>
            </w:r>
          </w:p>
        </w:tc>
      </w:tr>
      <w:tr w:rsidR="00E83F23" w:rsidRPr="00E83F23" w14:paraId="49ED95B1" w14:textId="77777777" w:rsidTr="000B7ADC">
        <w:trPr>
          <w:trHeight w:val="1575"/>
        </w:trPr>
        <w:tc>
          <w:tcPr>
            <w:tcW w:w="728" w:type="dxa"/>
            <w:hideMark/>
          </w:tcPr>
          <w:p w14:paraId="4DE96B67" w14:textId="17385048" w:rsidR="000B7ADC" w:rsidRPr="00E83F23" w:rsidRDefault="00E83F23" w:rsidP="000B7ADC">
            <w:pPr>
              <w:suppressAutoHyphens w:val="0"/>
              <w:jc w:val="center"/>
              <w:rPr>
                <w:rFonts w:asciiTheme="minorHAnsi" w:eastAsia="Times New Roman" w:hAnsiTheme="minorHAnsi" w:cstheme="minorHAnsi"/>
                <w:szCs w:val="20"/>
              </w:rPr>
            </w:pPr>
            <w:r w:rsidRPr="00E83F23">
              <w:rPr>
                <w:rFonts w:asciiTheme="minorHAnsi" w:eastAsia="Times New Roman" w:hAnsiTheme="minorHAnsi" w:cstheme="minorHAnsi"/>
                <w:szCs w:val="20"/>
              </w:rPr>
              <w:t>2</w:t>
            </w:r>
          </w:p>
        </w:tc>
        <w:tc>
          <w:tcPr>
            <w:tcW w:w="4590" w:type="dxa"/>
            <w:hideMark/>
          </w:tcPr>
          <w:p w14:paraId="0ECA2231" w14:textId="084F6C93" w:rsidR="000B7ADC" w:rsidRPr="00E83F23" w:rsidRDefault="00E83F23" w:rsidP="00397E78">
            <w:pPr>
              <w:suppressAutoHyphens w:val="0"/>
              <w:jc w:val="both"/>
              <w:rPr>
                <w:rFonts w:asciiTheme="minorHAnsi" w:eastAsia="Times New Roman" w:hAnsiTheme="minorHAnsi" w:cstheme="minorHAnsi"/>
                <w:szCs w:val="20"/>
              </w:rPr>
            </w:pPr>
            <w:r w:rsidRPr="00E83F23">
              <w:rPr>
                <w:rFonts w:asciiTheme="minorHAnsi" w:hAnsiTheme="minorHAnsi" w:cstheme="minorHAnsi"/>
                <w:szCs w:val="20"/>
              </w:rPr>
              <w:t xml:space="preserve">Repasse de Materiais Elétricos e materiais para infraestrutura de rede abrangendo: iluminação, quadros de distribuição, tomadas, canaletas, eletrodutos, conduítes corrugados, interruptores, caixas de distribuição, disjuntores, cabos, </w:t>
            </w:r>
            <w:proofErr w:type="spellStart"/>
            <w:r w:rsidRPr="00E83F23">
              <w:rPr>
                <w:rFonts w:asciiTheme="minorHAnsi" w:hAnsiTheme="minorHAnsi" w:cstheme="minorHAnsi"/>
                <w:szCs w:val="20"/>
              </w:rPr>
              <w:t>conduites</w:t>
            </w:r>
            <w:proofErr w:type="spellEnd"/>
            <w:r w:rsidRPr="00E83F23">
              <w:rPr>
                <w:rFonts w:asciiTheme="minorHAnsi" w:hAnsiTheme="minorHAnsi" w:cstheme="minorHAnsi"/>
                <w:szCs w:val="20"/>
              </w:rPr>
              <w:t>, abraçadeiras, porcas, grampos de ancoragem, eletrocalhas, materiais de comando e demais acessórios, complementos e afins </w:t>
            </w:r>
          </w:p>
        </w:tc>
        <w:tc>
          <w:tcPr>
            <w:tcW w:w="1228" w:type="dxa"/>
            <w:hideMark/>
          </w:tcPr>
          <w:p w14:paraId="7B8E681F" w14:textId="77777777" w:rsidR="000B7ADC" w:rsidRPr="00E83F23" w:rsidRDefault="000B7ADC" w:rsidP="000B7ADC">
            <w:pPr>
              <w:suppressAutoHyphens w:val="0"/>
              <w:jc w:val="center"/>
              <w:rPr>
                <w:rFonts w:asciiTheme="minorHAnsi" w:eastAsia="Times New Roman" w:hAnsiTheme="minorHAnsi" w:cstheme="minorHAnsi"/>
                <w:szCs w:val="20"/>
              </w:rPr>
            </w:pPr>
            <w:proofErr w:type="spellStart"/>
            <w:r w:rsidRPr="00E83F23">
              <w:rPr>
                <w:rFonts w:asciiTheme="minorHAnsi" w:eastAsia="Times New Roman" w:hAnsiTheme="minorHAnsi" w:cstheme="minorHAnsi"/>
                <w:szCs w:val="20"/>
              </w:rPr>
              <w:t>unid</w:t>
            </w:r>
            <w:proofErr w:type="spellEnd"/>
          </w:p>
        </w:tc>
        <w:tc>
          <w:tcPr>
            <w:tcW w:w="1451" w:type="dxa"/>
            <w:hideMark/>
          </w:tcPr>
          <w:p w14:paraId="213D618D" w14:textId="0612E011" w:rsidR="000B7ADC" w:rsidRPr="00E83F23" w:rsidRDefault="000B7ADC" w:rsidP="000B7ADC">
            <w:pPr>
              <w:suppressAutoHyphens w:val="0"/>
              <w:jc w:val="center"/>
              <w:rPr>
                <w:rFonts w:asciiTheme="minorHAnsi" w:eastAsia="Times New Roman" w:hAnsiTheme="minorHAnsi" w:cstheme="minorHAnsi"/>
                <w:szCs w:val="20"/>
              </w:rPr>
            </w:pPr>
            <w:r w:rsidRPr="00E83F23">
              <w:rPr>
                <w:rFonts w:asciiTheme="minorHAnsi" w:eastAsia="Times New Roman" w:hAnsiTheme="minorHAnsi" w:cstheme="minorHAnsi"/>
                <w:szCs w:val="20"/>
              </w:rPr>
              <w:t>R</w:t>
            </w:r>
            <w:r w:rsidR="00E83F23" w:rsidRPr="00E83F23">
              <w:rPr>
                <w:rFonts w:asciiTheme="minorHAnsi" w:eastAsia="Times New Roman" w:hAnsiTheme="minorHAnsi" w:cstheme="minorHAnsi"/>
                <w:szCs w:val="20"/>
              </w:rPr>
              <w:t>$</w:t>
            </w:r>
          </w:p>
        </w:tc>
        <w:tc>
          <w:tcPr>
            <w:tcW w:w="1679" w:type="dxa"/>
            <w:noWrap/>
            <w:hideMark/>
          </w:tcPr>
          <w:p w14:paraId="4AD43477" w14:textId="26CCCFBC" w:rsidR="000B7ADC" w:rsidRPr="00E83F23" w:rsidRDefault="00E83F23" w:rsidP="000B7ADC">
            <w:pPr>
              <w:suppressAutoHyphens w:val="0"/>
              <w:jc w:val="center"/>
              <w:rPr>
                <w:rFonts w:asciiTheme="minorHAnsi" w:eastAsia="Times New Roman" w:hAnsiTheme="minorHAnsi" w:cstheme="minorHAnsi"/>
                <w:szCs w:val="20"/>
              </w:rPr>
            </w:pPr>
            <w:r w:rsidRPr="00E83F23">
              <w:rPr>
                <w:rFonts w:asciiTheme="minorHAnsi" w:eastAsia="Times New Roman" w:hAnsiTheme="minorHAnsi" w:cstheme="minorHAnsi"/>
                <w:szCs w:val="20"/>
              </w:rPr>
              <w:t xml:space="preserve">Contrato 45/2023 </w:t>
            </w:r>
            <w:r w:rsidRPr="00E83F23">
              <w:rPr>
                <w:rFonts w:asciiTheme="minorHAnsi" w:eastAsia="Times New Roman" w:hAnsiTheme="minorHAnsi" w:cstheme="minorHAnsi"/>
                <w:b/>
                <w:bCs/>
                <w:szCs w:val="20"/>
              </w:rPr>
              <w:t xml:space="preserve">- </w:t>
            </w:r>
            <w:r w:rsidRPr="00E83F23">
              <w:rPr>
                <w:rStyle w:val="Forte"/>
                <w:rFonts w:asciiTheme="minorHAnsi" w:hAnsiTheme="minorHAnsi" w:cstheme="minorHAnsi"/>
                <w:b w:val="0"/>
                <w:bCs w:val="0"/>
                <w:szCs w:val="20"/>
              </w:rPr>
              <w:t>VI MERCADORIAS E SERVIÇOS EM GERAL LTDA</w:t>
            </w:r>
            <w:r w:rsidRPr="00E83F23">
              <w:rPr>
                <w:rStyle w:val="Forte"/>
                <w:rFonts w:asciiTheme="minorHAnsi" w:hAnsiTheme="minorHAnsi" w:cstheme="minorHAnsi"/>
                <w:b w:val="0"/>
                <w:bCs w:val="0"/>
                <w:szCs w:val="20"/>
              </w:rPr>
              <w:t xml:space="preserve">, CNPJ </w:t>
            </w:r>
            <w:r w:rsidRPr="00E83F23">
              <w:rPr>
                <w:rStyle w:val="Forte"/>
                <w:rFonts w:asciiTheme="minorHAnsi" w:hAnsiTheme="minorHAnsi" w:cstheme="minorHAnsi"/>
                <w:b w:val="0"/>
                <w:bCs w:val="0"/>
                <w:szCs w:val="20"/>
              </w:rPr>
              <w:t>31.952.323/0001-09</w:t>
            </w:r>
          </w:p>
        </w:tc>
      </w:tr>
      <w:tr w:rsidR="00E83F23" w:rsidRPr="00E83F23" w14:paraId="6DFBB44C" w14:textId="77777777" w:rsidTr="00E83F23">
        <w:trPr>
          <w:trHeight w:val="1575"/>
        </w:trPr>
        <w:tc>
          <w:tcPr>
            <w:tcW w:w="728" w:type="dxa"/>
            <w:hideMark/>
          </w:tcPr>
          <w:p w14:paraId="3A9486AF" w14:textId="6E14EAED" w:rsidR="00E83F23" w:rsidRPr="00E83F23" w:rsidRDefault="00E83F23" w:rsidP="00E83F23">
            <w:pPr>
              <w:suppressAutoHyphens w:val="0"/>
              <w:jc w:val="center"/>
              <w:rPr>
                <w:rFonts w:asciiTheme="minorHAnsi" w:eastAsia="Times New Roman" w:hAnsiTheme="minorHAnsi" w:cstheme="minorHAnsi"/>
                <w:szCs w:val="20"/>
              </w:rPr>
            </w:pPr>
            <w:r w:rsidRPr="00E83F23">
              <w:rPr>
                <w:rFonts w:asciiTheme="minorHAnsi" w:eastAsia="Times New Roman" w:hAnsiTheme="minorHAnsi" w:cstheme="minorHAnsi"/>
                <w:szCs w:val="20"/>
              </w:rPr>
              <w:t>4</w:t>
            </w:r>
          </w:p>
        </w:tc>
        <w:tc>
          <w:tcPr>
            <w:tcW w:w="4590" w:type="dxa"/>
            <w:hideMark/>
          </w:tcPr>
          <w:p w14:paraId="6EFFCA2D" w14:textId="48F399BF" w:rsidR="00E83F23" w:rsidRPr="00E83F23" w:rsidRDefault="00E83F23" w:rsidP="00E83F23">
            <w:pPr>
              <w:suppressAutoHyphens w:val="0"/>
              <w:jc w:val="both"/>
              <w:rPr>
                <w:rFonts w:asciiTheme="minorHAnsi" w:eastAsia="Times New Roman" w:hAnsiTheme="minorHAnsi" w:cstheme="minorHAnsi"/>
                <w:szCs w:val="20"/>
              </w:rPr>
            </w:pPr>
            <w:r w:rsidRPr="00E83F23">
              <w:rPr>
                <w:rFonts w:asciiTheme="minorHAnsi" w:hAnsiTheme="minorHAnsi" w:cstheme="minorHAnsi"/>
                <w:szCs w:val="20"/>
              </w:rPr>
              <w:t xml:space="preserve">Repasse de Materiais de Pintura abrangendo: tintas, massas, texturas, cal, impermeabilizantes, solventes e removedores, fundos e seladores, vernizes, zarcão e primer </w:t>
            </w:r>
            <w:proofErr w:type="spellStart"/>
            <w:r w:rsidRPr="00E83F23">
              <w:rPr>
                <w:rFonts w:asciiTheme="minorHAnsi" w:hAnsiTheme="minorHAnsi" w:cstheme="minorHAnsi"/>
                <w:szCs w:val="20"/>
              </w:rPr>
              <w:t>epoxi</w:t>
            </w:r>
            <w:proofErr w:type="spellEnd"/>
            <w:r w:rsidRPr="00E83F23">
              <w:rPr>
                <w:rFonts w:asciiTheme="minorHAnsi" w:hAnsiTheme="minorHAnsi" w:cstheme="minorHAnsi"/>
                <w:szCs w:val="20"/>
              </w:rPr>
              <w:t>, silicones, adesivos e colas, pincéis e rolos, lixas, mantas asfálticas, aditivos impermeabilizantes, impermeabilizantes flexíveis, primer, selantes e demais acessórios, complementos e afins.</w:t>
            </w:r>
          </w:p>
        </w:tc>
        <w:tc>
          <w:tcPr>
            <w:tcW w:w="1228" w:type="dxa"/>
            <w:hideMark/>
          </w:tcPr>
          <w:p w14:paraId="65FC220C" w14:textId="77777777" w:rsidR="00E83F23" w:rsidRPr="00E83F23" w:rsidRDefault="00E83F23" w:rsidP="00E83F23">
            <w:pPr>
              <w:suppressAutoHyphens w:val="0"/>
              <w:jc w:val="center"/>
              <w:rPr>
                <w:rFonts w:asciiTheme="minorHAnsi" w:eastAsia="Times New Roman" w:hAnsiTheme="minorHAnsi" w:cstheme="minorHAnsi"/>
                <w:szCs w:val="20"/>
              </w:rPr>
            </w:pPr>
            <w:proofErr w:type="spellStart"/>
            <w:r w:rsidRPr="00E83F23">
              <w:rPr>
                <w:rFonts w:asciiTheme="minorHAnsi" w:eastAsia="Times New Roman" w:hAnsiTheme="minorHAnsi" w:cstheme="minorHAnsi"/>
                <w:szCs w:val="20"/>
              </w:rPr>
              <w:t>unid</w:t>
            </w:r>
            <w:proofErr w:type="spellEnd"/>
          </w:p>
        </w:tc>
        <w:tc>
          <w:tcPr>
            <w:tcW w:w="1451" w:type="dxa"/>
          </w:tcPr>
          <w:p w14:paraId="14B31063" w14:textId="31E6207D" w:rsidR="00E83F23" w:rsidRPr="00E83F23" w:rsidRDefault="00E83F23" w:rsidP="00E83F23">
            <w:pPr>
              <w:suppressAutoHyphens w:val="0"/>
              <w:jc w:val="center"/>
              <w:rPr>
                <w:rFonts w:asciiTheme="minorHAnsi" w:eastAsia="Times New Roman" w:hAnsiTheme="minorHAnsi" w:cstheme="minorHAnsi"/>
                <w:szCs w:val="20"/>
              </w:rPr>
            </w:pPr>
            <w:r w:rsidRPr="00E83F23">
              <w:rPr>
                <w:rFonts w:asciiTheme="minorHAnsi" w:eastAsia="Times New Roman" w:hAnsiTheme="minorHAnsi" w:cstheme="minorHAnsi"/>
                <w:szCs w:val="20"/>
              </w:rPr>
              <w:t>R$</w:t>
            </w:r>
          </w:p>
        </w:tc>
        <w:tc>
          <w:tcPr>
            <w:tcW w:w="1679" w:type="dxa"/>
            <w:noWrap/>
            <w:hideMark/>
          </w:tcPr>
          <w:p w14:paraId="34885A44" w14:textId="08579932" w:rsidR="00E83F23" w:rsidRPr="00E83F23" w:rsidRDefault="00E83F23" w:rsidP="00E83F23">
            <w:pPr>
              <w:suppressAutoHyphens w:val="0"/>
              <w:jc w:val="center"/>
              <w:rPr>
                <w:rFonts w:asciiTheme="minorHAnsi" w:eastAsia="Times New Roman" w:hAnsiTheme="minorHAnsi" w:cstheme="minorHAnsi"/>
                <w:szCs w:val="20"/>
              </w:rPr>
            </w:pPr>
            <w:r w:rsidRPr="00E83F23">
              <w:rPr>
                <w:rFonts w:asciiTheme="minorHAnsi" w:eastAsia="Times New Roman" w:hAnsiTheme="minorHAnsi" w:cstheme="minorHAnsi"/>
                <w:szCs w:val="20"/>
              </w:rPr>
              <w:t xml:space="preserve">Contrato 45/2023 </w:t>
            </w:r>
            <w:r w:rsidRPr="00E83F23">
              <w:rPr>
                <w:rFonts w:asciiTheme="minorHAnsi" w:eastAsia="Times New Roman" w:hAnsiTheme="minorHAnsi" w:cstheme="minorHAnsi"/>
                <w:b/>
                <w:bCs/>
                <w:szCs w:val="20"/>
              </w:rPr>
              <w:t xml:space="preserve">- </w:t>
            </w:r>
            <w:r w:rsidRPr="00E83F23">
              <w:rPr>
                <w:rStyle w:val="Forte"/>
                <w:rFonts w:asciiTheme="minorHAnsi" w:hAnsiTheme="minorHAnsi" w:cstheme="minorHAnsi"/>
                <w:b w:val="0"/>
                <w:bCs w:val="0"/>
                <w:szCs w:val="20"/>
              </w:rPr>
              <w:t>VI MERCADORIAS E SERVIÇOS EM GERAL LTDA, CNPJ 31.952.323/0001-09</w:t>
            </w:r>
          </w:p>
        </w:tc>
      </w:tr>
      <w:tr w:rsidR="00E83F23" w:rsidRPr="00E83F23" w14:paraId="4B322108" w14:textId="77777777" w:rsidTr="000B7ADC">
        <w:trPr>
          <w:trHeight w:val="1575"/>
        </w:trPr>
        <w:tc>
          <w:tcPr>
            <w:tcW w:w="728" w:type="dxa"/>
            <w:hideMark/>
          </w:tcPr>
          <w:p w14:paraId="6C40C064" w14:textId="21AC8A1C" w:rsidR="00E83F23" w:rsidRPr="00E83F23" w:rsidRDefault="00E83F23" w:rsidP="00E83F23">
            <w:pPr>
              <w:suppressAutoHyphens w:val="0"/>
              <w:jc w:val="center"/>
              <w:rPr>
                <w:rFonts w:asciiTheme="minorHAnsi" w:eastAsia="Times New Roman" w:hAnsiTheme="minorHAnsi" w:cstheme="minorHAnsi"/>
                <w:szCs w:val="20"/>
              </w:rPr>
            </w:pPr>
            <w:r w:rsidRPr="00E83F23">
              <w:rPr>
                <w:rFonts w:asciiTheme="minorHAnsi" w:eastAsia="Times New Roman" w:hAnsiTheme="minorHAnsi" w:cstheme="minorHAnsi"/>
                <w:szCs w:val="20"/>
              </w:rPr>
              <w:t>6</w:t>
            </w:r>
          </w:p>
        </w:tc>
        <w:tc>
          <w:tcPr>
            <w:tcW w:w="4590" w:type="dxa"/>
            <w:hideMark/>
          </w:tcPr>
          <w:p w14:paraId="0B21B50B" w14:textId="0DCCAE0B" w:rsidR="00E83F23" w:rsidRPr="00E83F23" w:rsidRDefault="00E83F23" w:rsidP="00E83F23">
            <w:pPr>
              <w:suppressAutoHyphens w:val="0"/>
              <w:jc w:val="both"/>
              <w:rPr>
                <w:rFonts w:asciiTheme="minorHAnsi" w:eastAsia="Times New Roman" w:hAnsiTheme="minorHAnsi" w:cstheme="minorHAnsi"/>
                <w:szCs w:val="20"/>
              </w:rPr>
            </w:pPr>
            <w:r w:rsidRPr="00E83F23">
              <w:rPr>
                <w:rFonts w:asciiTheme="minorHAnsi" w:hAnsiTheme="minorHAnsi" w:cstheme="minorHAnsi"/>
                <w:szCs w:val="20"/>
              </w:rPr>
              <w:t xml:space="preserve">Repasse de Materiais Hidrossanitários abrangendo: tubos e conexões, louças, aparelhos e metais, caixas e ralos, registros e válvulas, torneiras, mangueiras, chuveiros, reservatórios, calhas metálicas e plásticas, barras de apoio e acessibilidade, </w:t>
            </w:r>
            <w:proofErr w:type="gramStart"/>
            <w:r w:rsidRPr="00E83F23">
              <w:rPr>
                <w:rFonts w:asciiTheme="minorHAnsi" w:hAnsiTheme="minorHAnsi" w:cstheme="minorHAnsi"/>
                <w:szCs w:val="20"/>
              </w:rPr>
              <w:t>adaptadores,  e</w:t>
            </w:r>
            <w:proofErr w:type="gramEnd"/>
            <w:r w:rsidRPr="00E83F23">
              <w:rPr>
                <w:rFonts w:asciiTheme="minorHAnsi" w:hAnsiTheme="minorHAnsi" w:cstheme="minorHAnsi"/>
                <w:szCs w:val="20"/>
              </w:rPr>
              <w:t xml:space="preserve"> demais acessórios, complementos e afins </w:t>
            </w:r>
          </w:p>
        </w:tc>
        <w:tc>
          <w:tcPr>
            <w:tcW w:w="1228" w:type="dxa"/>
            <w:hideMark/>
          </w:tcPr>
          <w:p w14:paraId="272B0C16" w14:textId="77777777" w:rsidR="00E83F23" w:rsidRPr="00E83F23" w:rsidRDefault="00E83F23" w:rsidP="00E83F23">
            <w:pPr>
              <w:suppressAutoHyphens w:val="0"/>
              <w:jc w:val="center"/>
              <w:rPr>
                <w:rFonts w:asciiTheme="minorHAnsi" w:eastAsia="Times New Roman" w:hAnsiTheme="minorHAnsi" w:cstheme="minorHAnsi"/>
                <w:szCs w:val="20"/>
              </w:rPr>
            </w:pPr>
            <w:proofErr w:type="spellStart"/>
            <w:r w:rsidRPr="00E83F23">
              <w:rPr>
                <w:rFonts w:asciiTheme="minorHAnsi" w:eastAsia="Times New Roman" w:hAnsiTheme="minorHAnsi" w:cstheme="minorHAnsi"/>
                <w:szCs w:val="20"/>
              </w:rPr>
              <w:t>unid</w:t>
            </w:r>
            <w:proofErr w:type="spellEnd"/>
          </w:p>
        </w:tc>
        <w:tc>
          <w:tcPr>
            <w:tcW w:w="1451" w:type="dxa"/>
            <w:hideMark/>
          </w:tcPr>
          <w:p w14:paraId="397B7E76" w14:textId="64792D74" w:rsidR="00E83F23" w:rsidRPr="00E83F23" w:rsidRDefault="00E83F23" w:rsidP="00E83F23">
            <w:pPr>
              <w:suppressAutoHyphens w:val="0"/>
              <w:jc w:val="center"/>
              <w:rPr>
                <w:rFonts w:asciiTheme="minorHAnsi" w:eastAsia="Times New Roman" w:hAnsiTheme="minorHAnsi" w:cstheme="minorHAnsi"/>
                <w:szCs w:val="20"/>
              </w:rPr>
            </w:pPr>
            <w:r w:rsidRPr="00E83F23">
              <w:rPr>
                <w:rFonts w:asciiTheme="minorHAnsi" w:eastAsia="Times New Roman" w:hAnsiTheme="minorHAnsi" w:cstheme="minorHAnsi"/>
                <w:szCs w:val="20"/>
              </w:rPr>
              <w:t>R$</w:t>
            </w:r>
          </w:p>
        </w:tc>
        <w:tc>
          <w:tcPr>
            <w:tcW w:w="1679" w:type="dxa"/>
            <w:noWrap/>
            <w:hideMark/>
          </w:tcPr>
          <w:p w14:paraId="51AF3FDF" w14:textId="1387B300" w:rsidR="00E83F23" w:rsidRPr="00E83F23" w:rsidRDefault="00E83F23" w:rsidP="00E83F23">
            <w:pPr>
              <w:suppressAutoHyphens w:val="0"/>
              <w:jc w:val="center"/>
              <w:rPr>
                <w:rFonts w:asciiTheme="minorHAnsi" w:eastAsia="Times New Roman" w:hAnsiTheme="minorHAnsi" w:cstheme="minorHAnsi"/>
                <w:szCs w:val="20"/>
              </w:rPr>
            </w:pPr>
            <w:r w:rsidRPr="00E83F23">
              <w:rPr>
                <w:rFonts w:asciiTheme="minorHAnsi" w:eastAsia="Times New Roman" w:hAnsiTheme="minorHAnsi" w:cstheme="minorHAnsi"/>
                <w:szCs w:val="20"/>
              </w:rPr>
              <w:t xml:space="preserve">Contrato 45/2023 </w:t>
            </w:r>
            <w:r w:rsidRPr="00E83F23">
              <w:rPr>
                <w:rFonts w:asciiTheme="minorHAnsi" w:eastAsia="Times New Roman" w:hAnsiTheme="minorHAnsi" w:cstheme="minorHAnsi"/>
                <w:b/>
                <w:bCs/>
                <w:szCs w:val="20"/>
              </w:rPr>
              <w:t xml:space="preserve">- </w:t>
            </w:r>
            <w:r w:rsidRPr="00E83F23">
              <w:rPr>
                <w:rStyle w:val="Forte"/>
                <w:rFonts w:asciiTheme="minorHAnsi" w:hAnsiTheme="minorHAnsi" w:cstheme="minorHAnsi"/>
                <w:b w:val="0"/>
                <w:bCs w:val="0"/>
                <w:szCs w:val="20"/>
              </w:rPr>
              <w:t>VI MERCADORIAS E SERVIÇOS EM GERAL LTDA, CNPJ 31.952.323/0001-09</w:t>
            </w:r>
          </w:p>
        </w:tc>
      </w:tr>
      <w:tr w:rsidR="00E83F23" w:rsidRPr="00E83F23" w14:paraId="2B9C351D" w14:textId="77777777" w:rsidTr="000B7ADC">
        <w:trPr>
          <w:trHeight w:val="1575"/>
        </w:trPr>
        <w:tc>
          <w:tcPr>
            <w:tcW w:w="728" w:type="dxa"/>
          </w:tcPr>
          <w:p w14:paraId="48FB8927" w14:textId="22AE62E4" w:rsidR="00E83F23" w:rsidRPr="00E83F23" w:rsidRDefault="00E83F23" w:rsidP="00E83F23">
            <w:pPr>
              <w:suppressAutoHyphens w:val="0"/>
              <w:jc w:val="center"/>
              <w:rPr>
                <w:rFonts w:asciiTheme="minorHAnsi" w:eastAsia="Times New Roman" w:hAnsiTheme="minorHAnsi" w:cstheme="minorHAnsi"/>
                <w:szCs w:val="20"/>
              </w:rPr>
            </w:pPr>
            <w:r w:rsidRPr="00E83F23">
              <w:rPr>
                <w:rFonts w:asciiTheme="minorHAnsi" w:eastAsia="Times New Roman" w:hAnsiTheme="minorHAnsi" w:cstheme="minorHAnsi"/>
                <w:szCs w:val="20"/>
              </w:rPr>
              <w:t>8</w:t>
            </w:r>
          </w:p>
        </w:tc>
        <w:tc>
          <w:tcPr>
            <w:tcW w:w="4590" w:type="dxa"/>
          </w:tcPr>
          <w:p w14:paraId="74C96BD7" w14:textId="77A52AA3" w:rsidR="00E83F23" w:rsidRPr="00E83F23" w:rsidRDefault="00E83F23" w:rsidP="00E83F23">
            <w:pPr>
              <w:suppressAutoHyphens w:val="0"/>
              <w:jc w:val="both"/>
              <w:rPr>
                <w:rFonts w:asciiTheme="minorHAnsi" w:hAnsiTheme="minorHAnsi" w:cstheme="minorHAnsi"/>
                <w:szCs w:val="20"/>
              </w:rPr>
            </w:pPr>
            <w:r w:rsidRPr="00E83F23">
              <w:rPr>
                <w:rFonts w:asciiTheme="minorHAnsi" w:hAnsiTheme="minorHAnsi" w:cstheme="minorHAnsi"/>
                <w:szCs w:val="20"/>
              </w:rPr>
              <w:t>Repasse de Materiais para instalação e manutenção de equipamentos de refrigeração abrangendo: tubos de cobre, isolantes térmicos, gás refrigerante, capacitores, compressores, filtros, demais acessórios e afins</w:t>
            </w:r>
          </w:p>
        </w:tc>
        <w:tc>
          <w:tcPr>
            <w:tcW w:w="1228" w:type="dxa"/>
          </w:tcPr>
          <w:p w14:paraId="6E3B0CAA" w14:textId="529CD793" w:rsidR="00E83F23" w:rsidRPr="00E83F23" w:rsidRDefault="00E83F23" w:rsidP="00E83F23">
            <w:pPr>
              <w:suppressAutoHyphens w:val="0"/>
              <w:jc w:val="center"/>
              <w:rPr>
                <w:rFonts w:asciiTheme="minorHAnsi" w:eastAsia="Times New Roman" w:hAnsiTheme="minorHAnsi" w:cstheme="minorHAnsi"/>
                <w:szCs w:val="20"/>
              </w:rPr>
            </w:pPr>
            <w:proofErr w:type="spellStart"/>
            <w:r w:rsidRPr="00E83F23">
              <w:rPr>
                <w:rFonts w:asciiTheme="minorHAnsi" w:eastAsia="Times New Roman" w:hAnsiTheme="minorHAnsi" w:cstheme="minorHAnsi"/>
                <w:szCs w:val="20"/>
              </w:rPr>
              <w:t>Unid</w:t>
            </w:r>
            <w:proofErr w:type="spellEnd"/>
          </w:p>
        </w:tc>
        <w:tc>
          <w:tcPr>
            <w:tcW w:w="1451" w:type="dxa"/>
          </w:tcPr>
          <w:p w14:paraId="6A61D5CF" w14:textId="36523953" w:rsidR="00E83F23" w:rsidRPr="00E83F23" w:rsidRDefault="00E83F23" w:rsidP="00E83F23">
            <w:pPr>
              <w:suppressAutoHyphens w:val="0"/>
              <w:jc w:val="center"/>
              <w:rPr>
                <w:rFonts w:asciiTheme="minorHAnsi" w:eastAsia="Times New Roman" w:hAnsiTheme="minorHAnsi" w:cstheme="minorHAnsi"/>
                <w:szCs w:val="20"/>
              </w:rPr>
            </w:pPr>
            <w:r w:rsidRPr="00E83F23">
              <w:rPr>
                <w:rFonts w:asciiTheme="minorHAnsi" w:eastAsia="Times New Roman" w:hAnsiTheme="minorHAnsi" w:cstheme="minorHAnsi"/>
                <w:szCs w:val="20"/>
              </w:rPr>
              <w:t>R$</w:t>
            </w:r>
          </w:p>
        </w:tc>
        <w:tc>
          <w:tcPr>
            <w:tcW w:w="1679" w:type="dxa"/>
            <w:noWrap/>
          </w:tcPr>
          <w:p w14:paraId="4654505F" w14:textId="1233142B" w:rsidR="00E83F23" w:rsidRPr="00E83F23" w:rsidRDefault="00E83F23" w:rsidP="00E83F23">
            <w:pPr>
              <w:suppressAutoHyphens w:val="0"/>
              <w:jc w:val="center"/>
              <w:rPr>
                <w:rFonts w:asciiTheme="minorHAnsi" w:eastAsia="Times New Roman" w:hAnsiTheme="minorHAnsi" w:cstheme="minorHAnsi"/>
                <w:szCs w:val="20"/>
              </w:rPr>
            </w:pPr>
            <w:r w:rsidRPr="00E83F23">
              <w:rPr>
                <w:rFonts w:asciiTheme="minorHAnsi" w:eastAsia="Times New Roman" w:hAnsiTheme="minorHAnsi" w:cstheme="minorHAnsi"/>
                <w:szCs w:val="20"/>
              </w:rPr>
              <w:t xml:space="preserve">Contrato 46/2023 </w:t>
            </w:r>
            <w:r w:rsidRPr="00E83F23">
              <w:rPr>
                <w:rFonts w:asciiTheme="minorHAnsi" w:eastAsia="Times New Roman" w:hAnsiTheme="minorHAnsi" w:cstheme="minorHAnsi"/>
                <w:b/>
                <w:bCs/>
                <w:szCs w:val="20"/>
              </w:rPr>
              <w:t xml:space="preserve">- </w:t>
            </w:r>
            <w:r w:rsidRPr="00E83F23">
              <w:rPr>
                <w:rStyle w:val="Forte"/>
                <w:rFonts w:asciiTheme="minorHAnsi" w:hAnsiTheme="minorHAnsi" w:cstheme="minorHAnsi"/>
                <w:b w:val="0"/>
                <w:bCs w:val="0"/>
                <w:szCs w:val="20"/>
              </w:rPr>
              <w:t>ELETRICA DIA LTDA</w:t>
            </w:r>
            <w:r w:rsidRPr="00E83F23">
              <w:rPr>
                <w:rStyle w:val="Forte"/>
                <w:rFonts w:asciiTheme="minorHAnsi" w:hAnsiTheme="minorHAnsi" w:cstheme="minorHAnsi"/>
                <w:b w:val="0"/>
                <w:bCs w:val="0"/>
                <w:szCs w:val="20"/>
              </w:rPr>
              <w:t xml:space="preserve">, CNPJ </w:t>
            </w:r>
            <w:r w:rsidRPr="00E83F23">
              <w:rPr>
                <w:rStyle w:val="Forte"/>
                <w:rFonts w:asciiTheme="minorHAnsi" w:hAnsiTheme="minorHAnsi" w:cstheme="minorHAnsi"/>
                <w:b w:val="0"/>
                <w:bCs w:val="0"/>
                <w:szCs w:val="20"/>
              </w:rPr>
              <w:t>33.659.516/0001-00</w:t>
            </w:r>
          </w:p>
        </w:tc>
      </w:tr>
      <w:tr w:rsidR="00E83F23" w:rsidRPr="00E83F23" w14:paraId="6FFBBE7A" w14:textId="77777777" w:rsidTr="000B7ADC">
        <w:trPr>
          <w:trHeight w:val="1575"/>
        </w:trPr>
        <w:tc>
          <w:tcPr>
            <w:tcW w:w="728" w:type="dxa"/>
            <w:hideMark/>
          </w:tcPr>
          <w:p w14:paraId="5D2A13A2" w14:textId="3534DE64" w:rsidR="00E83F23" w:rsidRPr="00E83F23" w:rsidRDefault="00E83F23" w:rsidP="00E83F23">
            <w:pPr>
              <w:suppressAutoHyphens w:val="0"/>
              <w:jc w:val="center"/>
              <w:rPr>
                <w:rFonts w:asciiTheme="minorHAnsi" w:eastAsia="Times New Roman" w:hAnsiTheme="minorHAnsi" w:cstheme="minorHAnsi"/>
                <w:szCs w:val="20"/>
              </w:rPr>
            </w:pPr>
            <w:r>
              <w:rPr>
                <w:rFonts w:asciiTheme="minorHAnsi" w:eastAsia="Times New Roman" w:hAnsiTheme="minorHAnsi" w:cstheme="minorHAnsi"/>
                <w:szCs w:val="20"/>
              </w:rPr>
              <w:t>10</w:t>
            </w:r>
          </w:p>
        </w:tc>
        <w:tc>
          <w:tcPr>
            <w:tcW w:w="4590" w:type="dxa"/>
            <w:hideMark/>
          </w:tcPr>
          <w:p w14:paraId="324024FD" w14:textId="2B092480" w:rsidR="00E83F23" w:rsidRPr="00E83F23" w:rsidRDefault="00E83F23" w:rsidP="00E83F23">
            <w:pPr>
              <w:suppressAutoHyphens w:val="0"/>
              <w:jc w:val="both"/>
              <w:rPr>
                <w:rFonts w:asciiTheme="minorHAnsi" w:eastAsia="Times New Roman" w:hAnsiTheme="minorHAnsi" w:cstheme="minorHAnsi"/>
                <w:szCs w:val="20"/>
              </w:rPr>
            </w:pPr>
            <w:r w:rsidRPr="00E83F23">
              <w:rPr>
                <w:rFonts w:asciiTheme="minorHAnsi" w:hAnsiTheme="minorHAnsi" w:cstheme="minorHAnsi"/>
                <w:szCs w:val="20"/>
              </w:rPr>
              <w:t xml:space="preserve">Repasse de Ferramentas Manuais, lubrificantes, materiais de sinalização e EPIs para manutenção, abrangendo: alicates, aparelho para corte e solda, brocas, chaves, serras, telas de proteção e lonas, e demais ferramentas manuais, lubrificantes, querosene, óleos de corte, cones, fitas e placas de sinalização, luvas isolantes, luvas de proteção térmica, luvas de </w:t>
            </w:r>
            <w:r w:rsidRPr="00E83F23">
              <w:rPr>
                <w:rFonts w:asciiTheme="minorHAnsi" w:hAnsiTheme="minorHAnsi" w:cstheme="minorHAnsi"/>
                <w:szCs w:val="20"/>
              </w:rPr>
              <w:lastRenderedPageBreak/>
              <w:t xml:space="preserve">segurança, capacetes, óculos de segurança, protetor auricular, cinturão, calçados de segurança, máscara de solda, protetor facial, colete, talabarte, trava-quedas, conjunto </w:t>
            </w:r>
            <w:proofErr w:type="spellStart"/>
            <w:r w:rsidRPr="00E83F23">
              <w:rPr>
                <w:rFonts w:asciiTheme="minorHAnsi" w:hAnsiTheme="minorHAnsi" w:cstheme="minorHAnsi"/>
                <w:szCs w:val="20"/>
              </w:rPr>
              <w:t>anti-chamas</w:t>
            </w:r>
            <w:proofErr w:type="spellEnd"/>
            <w:r w:rsidRPr="00E83F23">
              <w:rPr>
                <w:rFonts w:asciiTheme="minorHAnsi" w:hAnsiTheme="minorHAnsi" w:cstheme="minorHAnsi"/>
                <w:szCs w:val="20"/>
              </w:rPr>
              <w:t>, acessórios, complementos e afins.</w:t>
            </w:r>
          </w:p>
        </w:tc>
        <w:tc>
          <w:tcPr>
            <w:tcW w:w="1228" w:type="dxa"/>
            <w:hideMark/>
          </w:tcPr>
          <w:p w14:paraId="61D7D068" w14:textId="77777777" w:rsidR="00E83F23" w:rsidRPr="00E83F23" w:rsidRDefault="00E83F23" w:rsidP="00E83F23">
            <w:pPr>
              <w:suppressAutoHyphens w:val="0"/>
              <w:jc w:val="center"/>
              <w:rPr>
                <w:rFonts w:asciiTheme="minorHAnsi" w:eastAsia="Times New Roman" w:hAnsiTheme="minorHAnsi" w:cstheme="minorHAnsi"/>
                <w:szCs w:val="20"/>
              </w:rPr>
            </w:pPr>
            <w:proofErr w:type="spellStart"/>
            <w:r w:rsidRPr="00E83F23">
              <w:rPr>
                <w:rFonts w:asciiTheme="minorHAnsi" w:eastAsia="Times New Roman" w:hAnsiTheme="minorHAnsi" w:cstheme="minorHAnsi"/>
                <w:szCs w:val="20"/>
              </w:rPr>
              <w:lastRenderedPageBreak/>
              <w:t>unid</w:t>
            </w:r>
            <w:proofErr w:type="spellEnd"/>
          </w:p>
        </w:tc>
        <w:tc>
          <w:tcPr>
            <w:tcW w:w="1451" w:type="dxa"/>
            <w:hideMark/>
          </w:tcPr>
          <w:p w14:paraId="2F62FF19" w14:textId="17D1B760" w:rsidR="00E83F23" w:rsidRPr="00E83F23" w:rsidRDefault="00E83F23" w:rsidP="00E83F23">
            <w:pPr>
              <w:suppressAutoHyphens w:val="0"/>
              <w:jc w:val="center"/>
              <w:rPr>
                <w:rFonts w:asciiTheme="minorHAnsi" w:eastAsia="Times New Roman" w:hAnsiTheme="minorHAnsi" w:cstheme="minorHAnsi"/>
                <w:szCs w:val="20"/>
              </w:rPr>
            </w:pPr>
            <w:r w:rsidRPr="00E83F23">
              <w:rPr>
                <w:rFonts w:asciiTheme="minorHAnsi" w:eastAsia="Times New Roman" w:hAnsiTheme="minorHAnsi" w:cstheme="minorHAnsi"/>
                <w:szCs w:val="20"/>
              </w:rPr>
              <w:t>R$</w:t>
            </w:r>
          </w:p>
        </w:tc>
        <w:tc>
          <w:tcPr>
            <w:tcW w:w="1679" w:type="dxa"/>
            <w:noWrap/>
            <w:hideMark/>
          </w:tcPr>
          <w:p w14:paraId="03E12958" w14:textId="58FBCC50" w:rsidR="00E83F23" w:rsidRPr="00E83F23" w:rsidRDefault="00E83F23" w:rsidP="00E83F23">
            <w:pPr>
              <w:suppressAutoHyphens w:val="0"/>
              <w:jc w:val="center"/>
              <w:rPr>
                <w:rFonts w:asciiTheme="minorHAnsi" w:eastAsia="Times New Roman" w:hAnsiTheme="minorHAnsi" w:cstheme="minorHAnsi"/>
                <w:szCs w:val="20"/>
              </w:rPr>
            </w:pPr>
            <w:r w:rsidRPr="00E83F23">
              <w:rPr>
                <w:rFonts w:asciiTheme="minorHAnsi" w:eastAsia="Times New Roman" w:hAnsiTheme="minorHAnsi" w:cstheme="minorHAnsi"/>
                <w:szCs w:val="20"/>
              </w:rPr>
              <w:t xml:space="preserve">Contrato 45/2023 </w:t>
            </w:r>
            <w:r w:rsidRPr="00E83F23">
              <w:rPr>
                <w:rFonts w:asciiTheme="minorHAnsi" w:eastAsia="Times New Roman" w:hAnsiTheme="minorHAnsi" w:cstheme="minorHAnsi"/>
                <w:b/>
                <w:bCs/>
                <w:szCs w:val="20"/>
              </w:rPr>
              <w:t xml:space="preserve">- </w:t>
            </w:r>
            <w:r w:rsidRPr="00E83F23">
              <w:rPr>
                <w:rStyle w:val="Forte"/>
                <w:rFonts w:asciiTheme="minorHAnsi" w:hAnsiTheme="minorHAnsi" w:cstheme="minorHAnsi"/>
                <w:b w:val="0"/>
                <w:bCs w:val="0"/>
                <w:szCs w:val="20"/>
              </w:rPr>
              <w:t>VI MERCADORIAS E SERVIÇOS EM GERAL LTDA, CNPJ 31.952.323/0001-09</w:t>
            </w:r>
          </w:p>
        </w:tc>
      </w:tr>
      <w:tr w:rsidR="00E83F23" w:rsidRPr="00E83F23" w14:paraId="3E593E34" w14:textId="77777777" w:rsidTr="000B7ADC">
        <w:trPr>
          <w:trHeight w:val="1575"/>
        </w:trPr>
        <w:tc>
          <w:tcPr>
            <w:tcW w:w="728" w:type="dxa"/>
            <w:hideMark/>
          </w:tcPr>
          <w:p w14:paraId="27C7404A" w14:textId="6FBC7F3F" w:rsidR="00E83F23" w:rsidRPr="00E83F23" w:rsidRDefault="00E83F23" w:rsidP="00E83F23">
            <w:pPr>
              <w:suppressAutoHyphens w:val="0"/>
              <w:jc w:val="center"/>
              <w:rPr>
                <w:rFonts w:asciiTheme="minorHAnsi" w:eastAsia="Times New Roman" w:hAnsiTheme="minorHAnsi" w:cstheme="minorHAnsi"/>
                <w:szCs w:val="20"/>
              </w:rPr>
            </w:pPr>
            <w:r>
              <w:rPr>
                <w:rFonts w:asciiTheme="minorHAnsi" w:eastAsia="Times New Roman" w:hAnsiTheme="minorHAnsi" w:cstheme="minorHAnsi"/>
                <w:szCs w:val="20"/>
              </w:rPr>
              <w:t>12</w:t>
            </w:r>
          </w:p>
        </w:tc>
        <w:tc>
          <w:tcPr>
            <w:tcW w:w="4590" w:type="dxa"/>
            <w:hideMark/>
          </w:tcPr>
          <w:p w14:paraId="21FA1500" w14:textId="35F2C78F" w:rsidR="00E83F23" w:rsidRPr="00E83F23" w:rsidRDefault="00E83F23" w:rsidP="00E83F23">
            <w:pPr>
              <w:suppressAutoHyphens w:val="0"/>
              <w:jc w:val="both"/>
              <w:rPr>
                <w:rFonts w:asciiTheme="minorHAnsi" w:eastAsia="Times New Roman" w:hAnsiTheme="minorHAnsi" w:cstheme="minorHAnsi"/>
                <w:szCs w:val="20"/>
              </w:rPr>
            </w:pPr>
            <w:r w:rsidRPr="00E83F23">
              <w:rPr>
                <w:rFonts w:asciiTheme="minorHAnsi" w:hAnsiTheme="minorHAnsi" w:cstheme="minorHAnsi"/>
                <w:szCs w:val="20"/>
              </w:rPr>
              <w:t xml:space="preserve">Repasse de Materiais diversos para manutenção predial: madeiras, compensados, barrotes, caibros, linhas, ripas, tábuas, pregos e demais acessórios e telhas cerâmicas, de fibrocimento, de fibra de vidro, de policarbonato ou de alumínio, chapas de aços, telhas de aço, discos de corte, parafusos, buchas, cimento, argamassa, gesso, areia, brita, aditivos, blocos cerâmicos, elementos vazados,  vergalhões, telas, arames, pré-moldados de concreto, blocos estruturais, adesivo estrutural, resina </w:t>
            </w:r>
            <w:proofErr w:type="spellStart"/>
            <w:r w:rsidRPr="00E83F23">
              <w:rPr>
                <w:rFonts w:asciiTheme="minorHAnsi" w:hAnsiTheme="minorHAnsi" w:cstheme="minorHAnsi"/>
                <w:szCs w:val="20"/>
              </w:rPr>
              <w:t>expoxi</w:t>
            </w:r>
            <w:proofErr w:type="spellEnd"/>
            <w:r w:rsidRPr="00E83F23">
              <w:rPr>
                <w:rFonts w:asciiTheme="minorHAnsi" w:hAnsiTheme="minorHAnsi" w:cstheme="minorHAnsi"/>
                <w:szCs w:val="20"/>
              </w:rPr>
              <w:t xml:space="preserve">, </w:t>
            </w:r>
            <w:proofErr w:type="spellStart"/>
            <w:r w:rsidRPr="00E83F23">
              <w:rPr>
                <w:rFonts w:asciiTheme="minorHAnsi" w:hAnsiTheme="minorHAnsi" w:cstheme="minorHAnsi"/>
                <w:szCs w:val="20"/>
              </w:rPr>
              <w:t>grautes</w:t>
            </w:r>
            <w:proofErr w:type="spellEnd"/>
            <w:r w:rsidRPr="00E83F23">
              <w:rPr>
                <w:rFonts w:asciiTheme="minorHAnsi" w:hAnsiTheme="minorHAnsi" w:cstheme="minorHAnsi"/>
                <w:szCs w:val="20"/>
              </w:rPr>
              <w:t xml:space="preserve">, paralelepípedos, piso intertravado, piso tátil de concreto, pisos cerâmicos, porcelanatos, piso tátil de borracha, argamassa colante, rejunte, forro mineral ou de gesso, mármores, granitos, rufos pré-moldados, massa plástica, </w:t>
            </w:r>
            <w:proofErr w:type="spellStart"/>
            <w:r w:rsidRPr="00E83F23">
              <w:rPr>
                <w:rFonts w:asciiTheme="minorHAnsi" w:hAnsiTheme="minorHAnsi" w:cstheme="minorHAnsi"/>
                <w:szCs w:val="20"/>
              </w:rPr>
              <w:t>drywall</w:t>
            </w:r>
            <w:proofErr w:type="spellEnd"/>
            <w:r w:rsidRPr="00E83F23">
              <w:rPr>
                <w:rFonts w:asciiTheme="minorHAnsi" w:hAnsiTheme="minorHAnsi" w:cstheme="minorHAnsi"/>
                <w:szCs w:val="20"/>
              </w:rPr>
              <w:t>, portas e janelas em madeira, alumínio ou aço, grades e portões, caixa de porta, alizar, fechaduras e cadeados, mola hidráulica, puxador, vidros, espelhos e demais acessórios, complementos e afins </w:t>
            </w:r>
          </w:p>
        </w:tc>
        <w:tc>
          <w:tcPr>
            <w:tcW w:w="1228" w:type="dxa"/>
            <w:hideMark/>
          </w:tcPr>
          <w:p w14:paraId="12046ABC" w14:textId="77777777" w:rsidR="00E83F23" w:rsidRPr="00E83F23" w:rsidRDefault="00E83F23" w:rsidP="00E83F23">
            <w:pPr>
              <w:suppressAutoHyphens w:val="0"/>
              <w:jc w:val="center"/>
              <w:rPr>
                <w:rFonts w:asciiTheme="minorHAnsi" w:eastAsia="Times New Roman" w:hAnsiTheme="minorHAnsi" w:cstheme="minorHAnsi"/>
                <w:szCs w:val="20"/>
              </w:rPr>
            </w:pPr>
            <w:proofErr w:type="spellStart"/>
            <w:r w:rsidRPr="00E83F23">
              <w:rPr>
                <w:rFonts w:asciiTheme="minorHAnsi" w:eastAsia="Times New Roman" w:hAnsiTheme="minorHAnsi" w:cstheme="minorHAnsi"/>
                <w:szCs w:val="20"/>
              </w:rPr>
              <w:t>unid</w:t>
            </w:r>
            <w:proofErr w:type="spellEnd"/>
          </w:p>
        </w:tc>
        <w:tc>
          <w:tcPr>
            <w:tcW w:w="1451" w:type="dxa"/>
            <w:hideMark/>
          </w:tcPr>
          <w:p w14:paraId="4E7F5795" w14:textId="6374977E" w:rsidR="00E83F23" w:rsidRPr="00E83F23" w:rsidRDefault="00E83F23" w:rsidP="00E83F23">
            <w:pPr>
              <w:suppressAutoHyphens w:val="0"/>
              <w:jc w:val="center"/>
              <w:rPr>
                <w:rFonts w:asciiTheme="minorHAnsi" w:eastAsia="Times New Roman" w:hAnsiTheme="minorHAnsi" w:cstheme="minorHAnsi"/>
                <w:szCs w:val="20"/>
              </w:rPr>
            </w:pPr>
            <w:r w:rsidRPr="00E83F23">
              <w:rPr>
                <w:rFonts w:asciiTheme="minorHAnsi" w:eastAsia="Times New Roman" w:hAnsiTheme="minorHAnsi" w:cstheme="minorHAnsi"/>
                <w:szCs w:val="20"/>
              </w:rPr>
              <w:t>R$</w:t>
            </w:r>
          </w:p>
        </w:tc>
        <w:tc>
          <w:tcPr>
            <w:tcW w:w="1679" w:type="dxa"/>
            <w:noWrap/>
            <w:hideMark/>
          </w:tcPr>
          <w:p w14:paraId="064FCC32" w14:textId="1E90BDEB" w:rsidR="00E83F23" w:rsidRPr="00E83F23" w:rsidRDefault="00E83F23" w:rsidP="00E83F23">
            <w:pPr>
              <w:suppressAutoHyphens w:val="0"/>
              <w:jc w:val="center"/>
              <w:rPr>
                <w:rFonts w:asciiTheme="minorHAnsi" w:eastAsia="Times New Roman" w:hAnsiTheme="minorHAnsi" w:cstheme="minorHAnsi"/>
                <w:szCs w:val="20"/>
              </w:rPr>
            </w:pPr>
            <w:r w:rsidRPr="00E83F23">
              <w:rPr>
                <w:rFonts w:asciiTheme="minorHAnsi" w:eastAsia="Times New Roman" w:hAnsiTheme="minorHAnsi" w:cstheme="minorHAnsi"/>
                <w:szCs w:val="20"/>
              </w:rPr>
              <w:t xml:space="preserve">Contrato 45/2023 </w:t>
            </w:r>
            <w:r w:rsidRPr="00E83F23">
              <w:rPr>
                <w:rFonts w:asciiTheme="minorHAnsi" w:eastAsia="Times New Roman" w:hAnsiTheme="minorHAnsi" w:cstheme="minorHAnsi"/>
                <w:b/>
                <w:bCs/>
                <w:szCs w:val="20"/>
              </w:rPr>
              <w:t xml:space="preserve">- </w:t>
            </w:r>
            <w:r w:rsidRPr="00E83F23">
              <w:rPr>
                <w:rStyle w:val="Forte"/>
                <w:rFonts w:asciiTheme="minorHAnsi" w:hAnsiTheme="minorHAnsi" w:cstheme="minorHAnsi"/>
                <w:b w:val="0"/>
                <w:bCs w:val="0"/>
                <w:szCs w:val="20"/>
              </w:rPr>
              <w:t>VI MERCADORIAS E SERVIÇOS EM GERAL LTDA, CNPJ 31.952.323/0001-09</w:t>
            </w:r>
          </w:p>
        </w:tc>
      </w:tr>
    </w:tbl>
    <w:p w14:paraId="261E336D" w14:textId="77777777" w:rsidR="00257509" w:rsidRDefault="00FE4B0C">
      <w:pPr>
        <w:spacing w:before="280" w:after="280"/>
        <w:rPr>
          <w:rFonts w:ascii="Calibri" w:eastAsia="Calibri" w:hAnsi="Calibri" w:cs="Calibri"/>
          <w:b/>
          <w:sz w:val="22"/>
          <w:szCs w:val="22"/>
        </w:rPr>
      </w:pPr>
      <w:r>
        <w:rPr>
          <w:rFonts w:ascii="Calibri" w:eastAsia="Calibri" w:hAnsi="Calibri" w:cs="Calibri"/>
          <w:b/>
          <w:sz w:val="22"/>
          <w:szCs w:val="22"/>
        </w:rPr>
        <w:t>Justificativa do pedido</w:t>
      </w:r>
    </w:p>
    <w:tbl>
      <w:tblPr>
        <w:tblStyle w:val="a1"/>
        <w:tblW w:w="9490"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490"/>
      </w:tblGrid>
      <w:tr w:rsidR="00257509" w14:paraId="67072AA4" w14:textId="77777777">
        <w:tc>
          <w:tcPr>
            <w:tcW w:w="9490" w:type="dxa"/>
            <w:tcBorders>
              <w:top w:val="single" w:sz="6" w:space="0" w:color="000000"/>
              <w:left w:val="single" w:sz="6" w:space="0" w:color="000000"/>
              <w:bottom w:val="single" w:sz="6" w:space="0" w:color="000000"/>
              <w:right w:val="single" w:sz="6" w:space="0" w:color="000000"/>
            </w:tcBorders>
            <w:vAlign w:val="center"/>
          </w:tcPr>
          <w:p w14:paraId="6FA7A786" w14:textId="77777777" w:rsidR="00257509" w:rsidRDefault="00257509">
            <w:pPr>
              <w:spacing w:after="280"/>
              <w:jc w:val="both"/>
              <w:rPr>
                <w:rFonts w:ascii="Calibri" w:eastAsia="Calibri" w:hAnsi="Calibri" w:cs="Calibri"/>
                <w:i/>
                <w:sz w:val="22"/>
                <w:szCs w:val="22"/>
              </w:rPr>
            </w:pPr>
          </w:p>
          <w:p w14:paraId="0DD2B219" w14:textId="77777777" w:rsidR="00257509" w:rsidRDefault="00257509">
            <w:pPr>
              <w:spacing w:before="280"/>
              <w:rPr>
                <w:rFonts w:ascii="Calibri" w:eastAsia="Calibri" w:hAnsi="Calibri" w:cs="Calibri"/>
                <w:sz w:val="22"/>
                <w:szCs w:val="22"/>
              </w:rPr>
            </w:pPr>
          </w:p>
        </w:tc>
      </w:tr>
    </w:tbl>
    <w:p w14:paraId="18FBD34F" w14:textId="77777777" w:rsidR="00257509" w:rsidRDefault="00FE4B0C">
      <w:pPr>
        <w:spacing w:before="280" w:after="280"/>
        <w:rPr>
          <w:rFonts w:ascii="Calibri" w:eastAsia="Calibri" w:hAnsi="Calibri" w:cs="Calibri"/>
          <w:b/>
          <w:sz w:val="22"/>
          <w:szCs w:val="22"/>
        </w:rPr>
      </w:pPr>
      <w:r>
        <w:rPr>
          <w:rFonts w:ascii="Calibri" w:eastAsia="Calibri" w:hAnsi="Calibri" w:cs="Calibri"/>
          <w:b/>
          <w:sz w:val="22"/>
          <w:szCs w:val="22"/>
        </w:rPr>
        <w:t>Fonte de recurso a ser utilizada</w:t>
      </w:r>
    </w:p>
    <w:tbl>
      <w:tblPr>
        <w:tblStyle w:val="a2"/>
        <w:tblW w:w="9631"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631"/>
      </w:tblGrid>
      <w:tr w:rsidR="00257509" w14:paraId="11886884" w14:textId="77777777">
        <w:tc>
          <w:tcPr>
            <w:tcW w:w="9631" w:type="dxa"/>
            <w:tcBorders>
              <w:top w:val="single" w:sz="6" w:space="0" w:color="000000"/>
              <w:left w:val="single" w:sz="6" w:space="0" w:color="000000"/>
              <w:bottom w:val="single" w:sz="6" w:space="0" w:color="000000"/>
              <w:right w:val="single" w:sz="6" w:space="0" w:color="000000"/>
            </w:tcBorders>
            <w:vAlign w:val="center"/>
          </w:tcPr>
          <w:p w14:paraId="0FE64F99" w14:textId="77777777" w:rsidR="00257509" w:rsidRDefault="00FE4B0C">
            <w:p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i/>
                <w:sz w:val="22"/>
                <w:szCs w:val="22"/>
              </w:rPr>
              <w:t>digite aqui a fonte de recurso a ser utilizada para o empenho e pagamento</w:t>
            </w:r>
            <w:r>
              <w:rPr>
                <w:rFonts w:ascii="Calibri" w:eastAsia="Calibri" w:hAnsi="Calibri" w:cs="Calibri"/>
                <w:sz w:val="22"/>
                <w:szCs w:val="22"/>
              </w:rPr>
              <w:t>] </w:t>
            </w:r>
          </w:p>
        </w:tc>
      </w:tr>
    </w:tbl>
    <w:p w14:paraId="391E51D1" w14:textId="77777777" w:rsidR="00257509" w:rsidRDefault="00000000">
      <w:pPr>
        <w:spacing w:before="280" w:after="280"/>
        <w:rPr>
          <w:rFonts w:ascii="Calibri" w:eastAsia="Calibri" w:hAnsi="Calibri" w:cs="Calibri"/>
          <w:b/>
          <w:sz w:val="22"/>
          <w:szCs w:val="22"/>
        </w:rPr>
      </w:pPr>
      <w:sdt>
        <w:sdtPr>
          <w:tag w:val="goog_rdk_2"/>
          <w:id w:val="-473291149"/>
        </w:sdtPr>
        <w:sdtContent/>
      </w:sdt>
      <w:proofErr w:type="gramStart"/>
      <w:r w:rsidR="00FE4B0C">
        <w:rPr>
          <w:rFonts w:ascii="Calibri" w:eastAsia="Calibri" w:hAnsi="Calibri" w:cs="Calibri"/>
          <w:b/>
          <w:sz w:val="22"/>
          <w:szCs w:val="22"/>
        </w:rPr>
        <w:t>(  )</w:t>
      </w:r>
      <w:proofErr w:type="gramEnd"/>
      <w:r w:rsidR="00FE4B0C">
        <w:rPr>
          <w:rFonts w:ascii="Calibri" w:eastAsia="Calibri" w:hAnsi="Calibri" w:cs="Calibri"/>
          <w:b/>
          <w:sz w:val="22"/>
          <w:szCs w:val="22"/>
        </w:rPr>
        <w:t xml:space="preserve"> Declaro que, previamente a esta solicitação, foi feito contato com a área técnica responsável pelo contrato, que indicou os itens e quantitativos a serem empenhados.</w:t>
      </w:r>
    </w:p>
    <w:p w14:paraId="5B358BCD" w14:textId="77777777" w:rsidR="00257509" w:rsidRDefault="00257509">
      <w:pPr>
        <w:spacing w:after="120" w:line="276" w:lineRule="auto"/>
        <w:ind w:right="-15"/>
        <w:rPr>
          <w:rFonts w:ascii="Calibri" w:eastAsia="Calibri" w:hAnsi="Calibri" w:cs="Calibri"/>
          <w:b/>
          <w:color w:val="000000"/>
          <w:sz w:val="22"/>
          <w:szCs w:val="22"/>
        </w:rPr>
      </w:pPr>
    </w:p>
    <w:p w14:paraId="30411F40" w14:textId="77777777" w:rsidR="00257509" w:rsidRDefault="00257509">
      <w:pPr>
        <w:rPr>
          <w:rFonts w:ascii="Calibri" w:eastAsia="Calibri" w:hAnsi="Calibri" w:cs="Calibri"/>
          <w:sz w:val="22"/>
          <w:szCs w:val="22"/>
        </w:rPr>
      </w:pPr>
    </w:p>
    <w:p w14:paraId="4D58A3AE" w14:textId="77777777" w:rsidR="00257509" w:rsidRDefault="00FE4B0C">
      <w:pPr>
        <w:spacing w:after="120" w:line="276" w:lineRule="auto"/>
        <w:ind w:right="-15"/>
        <w:rPr>
          <w:rFonts w:ascii="Calibri" w:eastAsia="Calibri" w:hAnsi="Calibri" w:cs="Calibri"/>
          <w:i/>
          <w:color w:val="000000"/>
          <w:sz w:val="22"/>
          <w:szCs w:val="22"/>
        </w:rPr>
      </w:pPr>
      <w:r>
        <w:rPr>
          <w:rFonts w:ascii="Calibri" w:eastAsia="Calibri" w:hAnsi="Calibri" w:cs="Calibri"/>
          <w:i/>
          <w:color w:val="000000"/>
          <w:sz w:val="22"/>
          <w:szCs w:val="22"/>
        </w:rPr>
        <w:t>*Este formulário deve ser assinado pela chefia da unidade</w:t>
      </w:r>
    </w:p>
    <w:sectPr w:rsidR="00257509">
      <w:headerReference w:type="default" r:id="rId9"/>
      <w:footerReference w:type="default" r:id="rId10"/>
      <w:pgSz w:w="11906" w:h="16838"/>
      <w:pgMar w:top="1440" w:right="1080" w:bottom="1440" w:left="1134" w:header="17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C162" w14:textId="77777777" w:rsidR="006508EC" w:rsidRDefault="006508EC">
      <w:r>
        <w:separator/>
      </w:r>
    </w:p>
  </w:endnote>
  <w:endnote w:type="continuationSeparator" w:id="0">
    <w:p w14:paraId="419C0875" w14:textId="77777777" w:rsidR="006508EC" w:rsidRDefault="0065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cofont_Spranq_eco_Sans">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MS Mincho"/>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G Times (W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24DF" w14:textId="77777777" w:rsidR="00257509" w:rsidRDefault="00FE4B0C">
    <w:pPr>
      <w:pBdr>
        <w:top w:val="nil"/>
        <w:left w:val="nil"/>
        <w:bottom w:val="nil"/>
        <w:right w:val="nil"/>
        <w:between w:val="nil"/>
      </w:pBdr>
      <w:tabs>
        <w:tab w:val="center" w:pos="4252"/>
        <w:tab w:val="right" w:pos="8504"/>
      </w:tabs>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____________________________________________________________________</w:t>
    </w:r>
  </w:p>
  <w:p w14:paraId="0F6D533C" w14:textId="77777777" w:rsidR="00257509" w:rsidRDefault="00FE4B0C">
    <w:pPr>
      <w:pBdr>
        <w:top w:val="nil"/>
        <w:left w:val="nil"/>
        <w:bottom w:val="nil"/>
        <w:right w:val="nil"/>
        <w:between w:val="nil"/>
      </w:pBdr>
      <w:tabs>
        <w:tab w:val="center" w:pos="4252"/>
        <w:tab w:val="right" w:pos="8504"/>
      </w:tabs>
      <w:jc w:val="center"/>
      <w:rPr>
        <w:rFonts w:cs="Arial"/>
        <w:i/>
        <w:color w:val="000000"/>
        <w:szCs w:val="20"/>
      </w:rPr>
    </w:pPr>
    <w:r>
      <w:rPr>
        <w:rFonts w:cs="Arial"/>
        <w:color w:val="000000"/>
        <w:sz w:val="12"/>
        <w:szCs w:val="12"/>
      </w:rPr>
      <w:tab/>
    </w:r>
    <w:r>
      <w:rPr>
        <w:rFonts w:cs="Arial"/>
        <w:color w:val="000000"/>
        <w:sz w:val="12"/>
        <w:szCs w:val="12"/>
      </w:rPr>
      <w:tab/>
    </w:r>
    <w:r>
      <w:rPr>
        <w:rFonts w:ascii="Verdana" w:eastAsia="Verdana" w:hAnsi="Verdana" w:cs="Verdana"/>
        <w:color w:val="000000"/>
        <w:sz w:val="16"/>
        <w:szCs w:val="16"/>
      </w:rPr>
      <w:t xml:space="preserve">Pág.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0B7ADC">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0B7ADC">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p>
  <w:p w14:paraId="701EDE90" w14:textId="77777777" w:rsidR="00257509" w:rsidRDefault="00257509">
    <w:pPr>
      <w:pBdr>
        <w:top w:val="nil"/>
        <w:left w:val="nil"/>
        <w:bottom w:val="nil"/>
        <w:right w:val="nil"/>
        <w:between w:val="nil"/>
      </w:pBd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4A57" w14:textId="77777777" w:rsidR="006508EC" w:rsidRDefault="006508EC">
      <w:r>
        <w:separator/>
      </w:r>
    </w:p>
  </w:footnote>
  <w:footnote w:type="continuationSeparator" w:id="0">
    <w:p w14:paraId="2A835920" w14:textId="77777777" w:rsidR="006508EC" w:rsidRDefault="0065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9490" w14:textId="77777777" w:rsidR="00257509" w:rsidRDefault="00257509">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6F9E5032" w14:textId="4F0A5FA0" w:rsidR="00257509" w:rsidRDefault="00257509">
    <w:pPr>
      <w:pBdr>
        <w:top w:val="nil"/>
        <w:left w:val="nil"/>
        <w:bottom w:val="nil"/>
        <w:right w:val="nil"/>
        <w:between w:val="nil"/>
      </w:pBdr>
      <w:tabs>
        <w:tab w:val="center" w:pos="4252"/>
        <w:tab w:val="right" w:pos="8504"/>
      </w:tabs>
      <w:jc w:val="right"/>
      <w:rPr>
        <w:rFonts w:ascii="Verdana" w:eastAsia="Verdana" w:hAnsi="Verdana" w:cs="Verdana"/>
        <w:color w:val="000000"/>
        <w:sz w:val="16"/>
        <w:szCs w:val="16"/>
      </w:rPr>
    </w:pPr>
  </w:p>
  <w:p w14:paraId="27777FFB" w14:textId="29385095" w:rsidR="00257509" w:rsidRDefault="00257509">
    <w:pPr>
      <w:pBdr>
        <w:top w:val="nil"/>
        <w:left w:val="nil"/>
        <w:bottom w:val="nil"/>
        <w:right w:val="nil"/>
        <w:between w:val="nil"/>
      </w:pBdr>
      <w:tabs>
        <w:tab w:val="center" w:pos="4252"/>
        <w:tab w:val="right" w:pos="8504"/>
      </w:tabs>
      <w:jc w:val="right"/>
      <w:rPr>
        <w:rFonts w:cs="Arial"/>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E442B"/>
    <w:multiLevelType w:val="multilevel"/>
    <w:tmpl w:val="CC80C37A"/>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392578822">
    <w:abstractNumId w:val="0"/>
  </w:num>
  <w:num w:numId="2" w16cid:durableId="1674140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6191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900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8579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9442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0842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509"/>
    <w:rsid w:val="000B7ADC"/>
    <w:rsid w:val="0010361D"/>
    <w:rsid w:val="001448F4"/>
    <w:rsid w:val="00257509"/>
    <w:rsid w:val="00397E78"/>
    <w:rsid w:val="006508EC"/>
    <w:rsid w:val="009B6DC5"/>
    <w:rsid w:val="00CC031F"/>
    <w:rsid w:val="00E83F23"/>
    <w:rsid w:val="00EA6D3D"/>
    <w:rsid w:val="00F34610"/>
    <w:rsid w:val="00FE4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66149"/>
  <w15:docId w15:val="{3F951B7F-CC04-40AB-99C7-A4522F1B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0A"/>
    <w:pPr>
      <w:suppressAutoHyphens/>
    </w:pPr>
    <w:rPr>
      <w:rFonts w:cs="Tahoma"/>
      <w:szCs w:val="24"/>
    </w:rPr>
  </w:style>
  <w:style w:type="paragraph" w:styleId="Ttulo1">
    <w:name w:val="heading 1"/>
    <w:basedOn w:val="Normal"/>
    <w:next w:val="Normal"/>
    <w:link w:val="Ttulo1Char"/>
    <w:uiPriority w:val="9"/>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uiPriority w:val="9"/>
    <w:semiHidden/>
    <w:unhideWhenUsed/>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uiPriority w:val="9"/>
    <w:semiHidden/>
    <w:unhideWhenUsed/>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uiPriority w:val="9"/>
    <w:semiHidden/>
    <w:unhideWhenUsed/>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uiPriority w:val="9"/>
    <w:semiHidden/>
    <w:unhideWhenUsed/>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uiPriority w:val="9"/>
    <w:semiHidden/>
    <w:unhideWhenUsed/>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otexto"/>
    <w:uiPriority w:val="10"/>
    <w:qFormat/>
    <w:rsid w:val="00195787"/>
    <w:pPr>
      <w:keepNext/>
      <w:spacing w:before="240" w:after="120"/>
    </w:pPr>
    <w:rPr>
      <w:rFonts w:ascii="Liberation Sans" w:eastAsia="Microsoft YaHei" w:hAnsi="Liberation Sans" w:cs="Mangal"/>
      <w:sz w:val="28"/>
      <w:szCs w:val="28"/>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Ttulo2Char">
    <w:name w:val="Título 2 Char"/>
    <w:link w:val="Ttulo2"/>
    <w:rsid w:val="004B460A"/>
    <w:rPr>
      <w:b/>
      <w:color w:val="000000"/>
      <w:sz w:val="24"/>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TextodebaloChar">
    <w:name w:val="Texto de balão Char"/>
    <w:link w:val="Textodebalo"/>
    <w:uiPriority w:val="99"/>
    <w:rsid w:val="003A73C1"/>
    <w:rPr>
      <w:rFonts w:ascii="Tahoma" w:hAnsi="Tahoma" w:cs="Tahoma"/>
      <w:sz w:val="16"/>
      <w:szCs w:val="16"/>
    </w:rPr>
  </w:style>
  <w:style w:type="paragraph" w:styleId="Textodebalo">
    <w:name w:val="Balloon Text"/>
    <w:basedOn w:val="Normal"/>
    <w:link w:val="TextodebaloCha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paragraph" w:styleId="Textodecomentrio">
    <w:name w:val="annotation text"/>
    <w:basedOn w:val="Normal"/>
    <w:link w:val="TextodecomentrioChar"/>
    <w:unhideWhenUsed/>
    <w:rsid w:val="0015519E"/>
    <w:rPr>
      <w:szCs w:val="20"/>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paragraph" w:styleId="Assuntodocomentrio">
    <w:name w:val="annotation subject"/>
    <w:basedOn w:val="Textodecomentrio"/>
    <w:link w:val="AssuntodocomentrioChar"/>
    <w:semiHidden/>
    <w:unhideWhenUsed/>
    <w:rsid w:val="0015519E"/>
    <w:rPr>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Cabealho">
    <w:name w:val="header"/>
    <w:basedOn w:val="Normal"/>
    <w:link w:val="CabealhoChar"/>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styleId="Rodap">
    <w:name w:val="footer"/>
    <w:basedOn w:val="Normal"/>
    <w:link w:val="RodapChar"/>
    <w:unhideWhenUsed/>
    <w:rsid w:val="00DB64EF"/>
    <w:pPr>
      <w:tabs>
        <w:tab w:val="center" w:pos="4252"/>
        <w:tab w:val="right" w:pos="8504"/>
      </w:tabs>
    </w:pPr>
  </w:style>
  <w:style w:type="character" w:customStyle="1" w:styleId="Nivel1Char">
    <w:name w:val="Nivel1 Char"/>
    <w:basedOn w:val="Ttulo1Char"/>
    <w:link w:val="Nivel1"/>
    <w:rsid w:val="000D390A"/>
    <w:rPr>
      <w:rFonts w:ascii="Arial" w:eastAsia="MS Gothic" w:hAnsi="Arial" w:cs="Times New Roman"/>
      <w:b/>
      <w:color w:val="000000"/>
      <w:sz w:val="32"/>
      <w:szCs w:val="32"/>
    </w:rPr>
  </w:style>
  <w:style w:type="paragraph" w:customStyle="1" w:styleId="Nivel1">
    <w:name w:val="Nivel1"/>
    <w:basedOn w:val="Ttulo1"/>
    <w:link w:val="Nivel1Char"/>
    <w:qFormat/>
    <w:rsid w:val="000D390A"/>
    <w:pPr>
      <w:numPr>
        <w:numId w:val="2"/>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rsid w:val="0073446A"/>
    <w:rPr>
      <w:sz w:val="24"/>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qFormat/>
    <w:rsid w:val="004773FC"/>
    <w:pPr>
      <w:ind w:left="720"/>
      <w:contextualSpacing/>
    </w:pPr>
  </w:style>
  <w:style w:type="character" w:customStyle="1" w:styleId="PargrafodaListaChar">
    <w:name w:val="Parágrafo da Lista Char"/>
    <w:link w:val="PargrafodaLista"/>
    <w:locked/>
    <w:rsid w:val="006D546C"/>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rsid w:val="004B460A"/>
    <w:pPr>
      <w:spacing w:after="120"/>
      <w:jc w:val="both"/>
    </w:pPr>
    <w:rPr>
      <w:rFonts w:cs="Times New Roman"/>
      <w:b/>
      <w:szCs w:val="20"/>
    </w:rPr>
  </w:style>
  <w:style w:type="paragraph" w:styleId="Commarcadores5">
    <w:name w:val="List Bullet 5"/>
    <w:basedOn w:val="Normal"/>
    <w:rsid w:val="001A3A05"/>
    <w:pPr>
      <w:tabs>
        <w:tab w:val="num" w:pos="720"/>
      </w:tabs>
      <w:ind w:left="720" w:hanging="720"/>
      <w:contextualSpacing/>
    </w:pPr>
  </w:style>
  <w:style w:type="paragraph" w:customStyle="1" w:styleId="citao2">
    <w:name w:val="citação 2"/>
    <w:basedOn w:val="Citao"/>
    <w:qFormat/>
    <w:rsid w:val="000A23DA"/>
    <w:rPr>
      <w:szCs w:val="20"/>
    </w:rPr>
  </w:style>
  <w:style w:type="paragraph" w:styleId="Reviso">
    <w:name w:val="Revision"/>
    <w:uiPriority w:val="99"/>
    <w:semiHidden/>
    <w:rsid w:val="00656F07"/>
    <w:pPr>
      <w:suppressAutoHyphens/>
    </w:pPr>
    <w:rPr>
      <w:rFonts w:cs="Tahoma"/>
      <w:szCs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iPriority w:val="99"/>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tabs>
        <w:tab w:val="num" w:pos="360"/>
        <w:tab w:val="left" w:pos="567"/>
        <w:tab w:val="num" w:pos="720"/>
      </w:tabs>
      <w:suppressAutoHyphens w:val="0"/>
      <w:ind w:left="720" w:hanging="72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5"/>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1B3F02"/>
    <w:pPr>
      <w:numPr>
        <w:ilvl w:val="0"/>
        <w:numId w:val="0"/>
      </w:numPr>
      <w:tabs>
        <w:tab w:val="num" w:pos="360"/>
        <w:tab w:val="num" w:pos="720"/>
      </w:tabs>
      <w:ind w:left="720" w:hanging="432"/>
    </w:pPr>
    <w:rPr>
      <w:b/>
    </w:rPr>
  </w:style>
  <w:style w:type="paragraph" w:customStyle="1" w:styleId="Nivel3">
    <w:name w:val="Nivel 3"/>
    <w:basedOn w:val="Nivel2"/>
    <w:qFormat/>
    <w:rsid w:val="001B3F02"/>
    <w:pPr>
      <w:numPr>
        <w:ilvl w:val="0"/>
        <w:numId w:val="0"/>
      </w:numPr>
      <w:tabs>
        <w:tab w:val="num" w:pos="360"/>
        <w:tab w:val="num" w:pos="2160"/>
      </w:tabs>
      <w:ind w:left="2160" w:hanging="180"/>
    </w:pPr>
    <w:rPr>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30">
    <w:name w:val="Título3"/>
    <w:basedOn w:val="Ttulo20"/>
    <w:next w:val="Corpodetexto"/>
    <w:rsid w:val="006314E9"/>
    <w:pPr>
      <w:jc w:val="center"/>
    </w:pPr>
    <w:rPr>
      <w:b/>
      <w:bCs/>
      <w:sz w:val="56"/>
      <w:szCs w:val="56"/>
    </w:rPr>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tabs>
        <w:tab w:val="num" w:pos="720"/>
      </w:tabs>
      <w:suppressAutoHyphens/>
      <w:spacing w:after="120"/>
      <w:ind w:left="720" w:hanging="720"/>
      <w:jc w:val="both"/>
    </w:pPr>
    <w:rPr>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tabs>
        <w:tab w:val="left" w:pos="454"/>
        <w:tab w:val="num" w:pos="720"/>
        <w:tab w:val="left" w:pos="1134"/>
      </w:tabs>
      <w:suppressAutoHyphens/>
      <w:spacing w:after="120"/>
      <w:ind w:left="720" w:hanging="720"/>
      <w:jc w:val="both"/>
    </w:pPr>
    <w:rPr>
      <w:sz w:val="22"/>
      <w:lang w:eastAsia="zh-CN"/>
    </w:rPr>
  </w:style>
  <w:style w:type="paragraph" w:customStyle="1" w:styleId="SalisAlineaIndent1Arial11">
    <w:name w:val="SalisAlineaIndent1Arial11"/>
    <w:rsid w:val="006314E9"/>
    <w:pPr>
      <w:tabs>
        <w:tab w:val="left" w:pos="360"/>
      </w:tabs>
      <w:suppressAutoHyphens/>
      <w:ind w:left="567"/>
      <w:jc w:val="both"/>
    </w:pPr>
    <w:rPr>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b/>
      <w:sz w:val="22"/>
      <w:lang w:eastAsia="zh-CN"/>
    </w:rPr>
  </w:style>
  <w:style w:type="paragraph" w:customStyle="1" w:styleId="SalisTituloCentralizNegrArial11">
    <w:name w:val="SalisTituloCentralizNegrArial11"/>
    <w:rsid w:val="006314E9"/>
    <w:pPr>
      <w:widowControl w:val="0"/>
      <w:suppressAutoHyphens/>
      <w:jc w:val="center"/>
    </w:pPr>
    <w:rPr>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Normal"/>
    <w:next w:val="Normal"/>
    <w:link w:val="SubttuloChar"/>
    <w:uiPriority w:val="11"/>
    <w:qFormat/>
    <w:pPr>
      <w:keepNext/>
      <w:spacing w:before="60" w:after="120"/>
      <w:jc w:val="center"/>
    </w:pPr>
    <w:rPr>
      <w:rFonts w:ascii="Liberation Sans" w:eastAsia="Liberation Sans" w:hAnsi="Liberation Sans" w:cs="Liberation Sans"/>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customStyle="1" w:styleId="dou-paragraph">
    <w:name w:val="dou-paragraph"/>
    <w:basedOn w:val="Normal"/>
    <w:rsid w:val="00C754FF"/>
    <w:pPr>
      <w:suppressAutoHyphens w:val="0"/>
      <w:spacing w:before="100" w:beforeAutospacing="1" w:after="100" w:afterAutospacing="1"/>
    </w:pPr>
    <w:rPr>
      <w:rFonts w:ascii="Times New Roman" w:hAnsi="Times New Roman" w:cs="Times New Roman"/>
      <w:sz w:val="24"/>
    </w:rPr>
  </w:style>
  <w:style w:type="character" w:styleId="MenoPendente">
    <w:name w:val="Unresolved Mention"/>
    <w:basedOn w:val="Fontepargpadro"/>
    <w:uiPriority w:val="99"/>
    <w:semiHidden/>
    <w:unhideWhenUsed/>
    <w:rsid w:val="00C754FF"/>
    <w:rPr>
      <w:color w:val="605E5C"/>
      <w:shd w:val="clear" w:color="auto" w:fill="E1DFDD"/>
    </w:rPr>
  </w:style>
  <w:style w:type="paragraph" w:styleId="Textodenotaderodap">
    <w:name w:val="footnote text"/>
    <w:basedOn w:val="Normal"/>
    <w:link w:val="TextodenotaderodapChar"/>
    <w:semiHidden/>
    <w:unhideWhenUsed/>
    <w:rsid w:val="00ED7983"/>
    <w:rPr>
      <w:szCs w:val="20"/>
    </w:rPr>
  </w:style>
  <w:style w:type="character" w:customStyle="1" w:styleId="TextodenotaderodapChar">
    <w:name w:val="Texto de nota de rodapé Char"/>
    <w:basedOn w:val="Fontepargpadro"/>
    <w:link w:val="Textodenotaderodap"/>
    <w:semiHidden/>
    <w:rsid w:val="00ED7983"/>
    <w:rPr>
      <w:rFonts w:ascii="Arial" w:hAnsi="Arial" w:cs="Tahoma"/>
    </w:rPr>
  </w:style>
  <w:style w:type="character" w:styleId="Refdenotaderodap">
    <w:name w:val="footnote reference"/>
    <w:basedOn w:val="Fontepargpadro"/>
    <w:semiHidden/>
    <w:unhideWhenUsed/>
    <w:rsid w:val="00ED7983"/>
    <w:rPr>
      <w:vertAlign w:val="superscript"/>
    </w:rPr>
  </w:style>
  <w:style w:type="paragraph" w:customStyle="1" w:styleId="textojustificado">
    <w:name w:val="texto_justificado"/>
    <w:basedOn w:val="Normal"/>
    <w:rsid w:val="00D43BAF"/>
    <w:pPr>
      <w:suppressAutoHyphens w:val="0"/>
      <w:spacing w:before="100" w:beforeAutospacing="1" w:after="100" w:afterAutospacing="1"/>
    </w:pPr>
    <w:rPr>
      <w:rFonts w:ascii="Times New Roman" w:hAnsi="Times New Roman" w:cs="Times New Roman"/>
      <w:sz w:val="24"/>
    </w:rPr>
  </w:style>
  <w:style w:type="paragraph" w:customStyle="1" w:styleId="textofundocinzamaiusculasnegrito">
    <w:name w:val="texto_fundo_cinza_maiusculas_negrito"/>
    <w:basedOn w:val="Normal"/>
    <w:rsid w:val="008907B2"/>
    <w:pPr>
      <w:suppressAutoHyphens w:val="0"/>
      <w:spacing w:before="100" w:beforeAutospacing="1" w:after="100" w:afterAutospacing="1"/>
    </w:pPr>
    <w:rPr>
      <w:rFonts w:ascii="Times New Roman" w:hAnsi="Times New Roman" w:cs="Times New Roman"/>
      <w:sz w:val="24"/>
    </w:rPr>
  </w:style>
  <w:style w:type="paragraph" w:customStyle="1" w:styleId="tabelatextoalinhadoesquerda">
    <w:name w:val="tabela_texto_alinhado_esquerda"/>
    <w:basedOn w:val="Normal"/>
    <w:rsid w:val="008907B2"/>
    <w:pPr>
      <w:suppressAutoHyphens w:val="0"/>
      <w:spacing w:before="100" w:beforeAutospacing="1" w:after="100" w:afterAutospacing="1"/>
    </w:pPr>
    <w:rPr>
      <w:rFonts w:ascii="Times New Roman" w:hAnsi="Times New Roman" w:cs="Times New Roman"/>
      <w:sz w:val="24"/>
    </w:rPr>
  </w:style>
  <w:style w:type="paragraph" w:customStyle="1" w:styleId="citacao">
    <w:name w:val="citacao"/>
    <w:basedOn w:val="Normal"/>
    <w:rsid w:val="008907B2"/>
    <w:pPr>
      <w:suppressAutoHyphens w:val="0"/>
      <w:spacing w:before="100" w:beforeAutospacing="1" w:after="100" w:afterAutospacing="1"/>
    </w:pPr>
    <w:rPr>
      <w:rFonts w:ascii="Times New Roman" w:hAnsi="Times New Roman" w:cs="Times New Roman"/>
      <w:sz w:val="24"/>
    </w:rPr>
  </w:style>
  <w:style w:type="table" w:customStyle="1" w:styleId="a">
    <w:basedOn w:val="TableNormal"/>
    <w:tblPr>
      <w:tblStyleRowBandSize w:val="1"/>
      <w:tblStyleColBandSize w:val="1"/>
      <w:tblCellMar>
        <w:top w:w="12" w:type="dxa"/>
        <w:left w:w="12" w:type="dxa"/>
        <w:bottom w:w="12" w:type="dxa"/>
        <w:right w:w="12"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2" w:type="dxa"/>
        <w:left w:w="12" w:type="dxa"/>
        <w:bottom w:w="12" w:type="dxa"/>
        <w:right w:w="12" w:type="dxa"/>
      </w:tblCellMar>
    </w:tblPr>
  </w:style>
  <w:style w:type="table" w:customStyle="1" w:styleId="a2">
    <w:basedOn w:val="TableNormal"/>
    <w:tblPr>
      <w:tblStyleRowBandSize w:val="1"/>
      <w:tblStyleColBandSize w:val="1"/>
      <w:tblCellMar>
        <w:top w:w="12" w:type="dxa"/>
        <w:left w:w="12" w:type="dxa"/>
        <w:bottom w:w="12" w:type="dxa"/>
        <w:right w:w="1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9789">
      <w:bodyDiv w:val="1"/>
      <w:marLeft w:val="0"/>
      <w:marRight w:val="0"/>
      <w:marTop w:val="0"/>
      <w:marBottom w:val="0"/>
      <w:divBdr>
        <w:top w:val="none" w:sz="0" w:space="0" w:color="auto"/>
        <w:left w:val="none" w:sz="0" w:space="0" w:color="auto"/>
        <w:bottom w:val="none" w:sz="0" w:space="0" w:color="auto"/>
        <w:right w:val="none" w:sz="0" w:space="0" w:color="auto"/>
      </w:divBdr>
    </w:div>
    <w:div w:id="1718049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J8rmWLvTj3DcbpEnMfZBvTdwEw==">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648</Words>
  <Characters>3501</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Joao Paulo Moraes</cp:lastModifiedBy>
  <cp:revision>2</cp:revision>
  <cp:lastPrinted>2023-09-05T01:40:00Z</cp:lastPrinted>
  <dcterms:created xsi:type="dcterms:W3CDTF">2023-10-08T04:17:00Z</dcterms:created>
  <dcterms:modified xsi:type="dcterms:W3CDTF">2023-10-08T04:17:00Z</dcterms:modified>
</cp:coreProperties>
</file>